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055D3" w14:textId="77777777" w:rsidR="00107076" w:rsidRDefault="00107076" w:rsidP="00107076">
      <w:pPr>
        <w:pStyle w:val="Title1COST"/>
        <w:spacing w:before="120"/>
        <w:jc w:val="center"/>
        <w:rPr>
          <w:color w:val="6E82BE"/>
          <w:sz w:val="36"/>
        </w:rPr>
      </w:pPr>
      <w:r w:rsidRPr="00167ADD">
        <w:rPr>
          <w:color w:val="6E82BE"/>
          <w:sz w:val="36"/>
        </w:rPr>
        <w:t xml:space="preserve">Report on the outcomes of a </w:t>
      </w:r>
      <w:r>
        <w:rPr>
          <w:color w:val="6E82BE"/>
          <w:sz w:val="36"/>
        </w:rPr>
        <w:t>Virtual Mobility</w:t>
      </w:r>
      <w:r>
        <w:rPr>
          <w:rStyle w:val="FootnoteReference"/>
          <w:color w:val="56585B"/>
          <w:sz w:val="22"/>
          <w:szCs w:val="22"/>
        </w:rPr>
        <w:footnoteReference w:id="1"/>
      </w:r>
    </w:p>
    <w:p w14:paraId="79E96FAB" w14:textId="77777777" w:rsidR="00107076" w:rsidRPr="00681CA3" w:rsidRDefault="00107076" w:rsidP="00107076">
      <w:pPr>
        <w:spacing w:before="120"/>
        <w:rPr>
          <w:rFonts w:cs="Arial"/>
          <w:u w:val="single"/>
          <w:lang w:eastAsia="en-GB"/>
        </w:rPr>
      </w:pPr>
    </w:p>
    <w:p w14:paraId="0B6DE23E" w14:textId="77777777" w:rsidR="00107076" w:rsidRPr="008E080D" w:rsidRDefault="00107076" w:rsidP="00107076">
      <w:pPr>
        <w:pStyle w:val="Title2"/>
        <w:spacing w:before="120"/>
        <w:jc w:val="both"/>
        <w:rPr>
          <w:color w:val="56585B"/>
          <w:sz w:val="22"/>
          <w:szCs w:val="22"/>
        </w:rPr>
      </w:pPr>
    </w:p>
    <w:p w14:paraId="118D2663" w14:textId="693B5DF4" w:rsidR="00107076" w:rsidRPr="008E080D" w:rsidRDefault="00107076" w:rsidP="00107076">
      <w:pPr>
        <w:pStyle w:val="Title2"/>
        <w:spacing w:before="120"/>
        <w:jc w:val="both"/>
        <w:rPr>
          <w:color w:val="56585B"/>
          <w:sz w:val="22"/>
        </w:rPr>
      </w:pPr>
      <w:r w:rsidRPr="008E080D">
        <w:rPr>
          <w:color w:val="56585B"/>
          <w:sz w:val="22"/>
        </w:rPr>
        <w:t xml:space="preserve">Action number: </w:t>
      </w:r>
      <w:r w:rsidR="00A86D09" w:rsidRPr="00A86D09">
        <w:rPr>
          <w:color w:val="56585B"/>
          <w:sz w:val="22"/>
        </w:rPr>
        <w:t>CA21119</w:t>
      </w:r>
    </w:p>
    <w:p w14:paraId="6F0670D7" w14:textId="60625F17" w:rsidR="00107076" w:rsidRDefault="00107076" w:rsidP="00107076">
      <w:pPr>
        <w:pStyle w:val="Title2"/>
        <w:spacing w:before="120"/>
        <w:jc w:val="both"/>
        <w:rPr>
          <w:color w:val="56585B"/>
          <w:sz w:val="22"/>
        </w:rPr>
      </w:pPr>
      <w:r>
        <w:rPr>
          <w:color w:val="56585B"/>
          <w:sz w:val="22"/>
        </w:rPr>
        <w:t>Grantee</w:t>
      </w:r>
      <w:r w:rsidRPr="008E080D">
        <w:rPr>
          <w:color w:val="56585B"/>
          <w:sz w:val="22"/>
        </w:rPr>
        <w:t xml:space="preserve"> name: </w:t>
      </w:r>
      <w:r w:rsidR="00A86D09" w:rsidRPr="00A86D09">
        <w:rPr>
          <w:color w:val="56585B"/>
          <w:sz w:val="22"/>
        </w:rPr>
        <w:t>Ioannidis Panagiotis</w:t>
      </w:r>
    </w:p>
    <w:p w14:paraId="6523CFE1" w14:textId="77777777" w:rsidR="00107076" w:rsidRDefault="00107076" w:rsidP="00107076">
      <w:pPr>
        <w:pStyle w:val="Title2"/>
        <w:spacing w:before="120"/>
        <w:jc w:val="both"/>
        <w:rPr>
          <w:color w:val="56585B"/>
          <w:sz w:val="22"/>
        </w:rPr>
      </w:pPr>
    </w:p>
    <w:tbl>
      <w:tblPr>
        <w:tblStyle w:val="TableGrid"/>
        <w:tblW w:w="9356" w:type="dxa"/>
        <w:tblInd w:w="-5" w:type="dxa"/>
        <w:tblLook w:val="04A0" w:firstRow="1" w:lastRow="0" w:firstColumn="1" w:lastColumn="0" w:noHBand="0" w:noVBand="1"/>
      </w:tblPr>
      <w:tblGrid>
        <w:gridCol w:w="9356"/>
      </w:tblGrid>
      <w:tr w:rsidR="00107076" w:rsidRPr="00681CA3" w14:paraId="274DAE03" w14:textId="77777777" w:rsidTr="008F1EE3">
        <w:tc>
          <w:tcPr>
            <w:tcW w:w="9356" w:type="dxa"/>
            <w:tcBorders>
              <w:bottom w:val="nil"/>
            </w:tcBorders>
          </w:tcPr>
          <w:p w14:paraId="29EADA9C" w14:textId="77777777" w:rsidR="00107076" w:rsidRDefault="00107076" w:rsidP="008F1EE3">
            <w:pPr>
              <w:spacing w:before="120"/>
              <w:rPr>
                <w:b/>
                <w:sz w:val="22"/>
                <w:u w:val="single"/>
              </w:rPr>
            </w:pPr>
            <w:r>
              <w:rPr>
                <w:b/>
                <w:sz w:val="22"/>
                <w:u w:val="single"/>
              </w:rPr>
              <w:t>Virtual Mobility Details</w:t>
            </w:r>
          </w:p>
          <w:p w14:paraId="50F6CE1A" w14:textId="7977B585" w:rsidR="00107076" w:rsidRPr="00984B62" w:rsidRDefault="00107076" w:rsidP="00984B62">
            <w:pPr>
              <w:spacing w:before="120"/>
              <w:rPr>
                <w:sz w:val="22"/>
              </w:rPr>
            </w:pPr>
            <w:r w:rsidRPr="00B773BC">
              <w:rPr>
                <w:sz w:val="22"/>
              </w:rPr>
              <w:t xml:space="preserve">Title: </w:t>
            </w:r>
            <w:r w:rsidR="00A86D09" w:rsidRPr="00A86D09">
              <w:rPr>
                <w:sz w:val="22"/>
              </w:rPr>
              <w:t xml:space="preserve">Earth Care validation activities at </w:t>
            </w:r>
            <w:proofErr w:type="spellStart"/>
            <w:r w:rsidR="00A86D09" w:rsidRPr="00A86D09">
              <w:rPr>
                <w:sz w:val="22"/>
              </w:rPr>
              <w:t>Pyrgos</w:t>
            </w:r>
            <w:proofErr w:type="spellEnd"/>
            <w:r w:rsidR="00A86D09" w:rsidRPr="00A86D09">
              <w:rPr>
                <w:sz w:val="22"/>
              </w:rPr>
              <w:t xml:space="preserve"> Greece.</w:t>
            </w:r>
          </w:p>
        </w:tc>
      </w:tr>
      <w:tr w:rsidR="00107076" w:rsidRPr="00681CA3" w14:paraId="4BEE52FF" w14:textId="77777777" w:rsidTr="008F1EE3">
        <w:tc>
          <w:tcPr>
            <w:tcW w:w="9356" w:type="dxa"/>
            <w:tcBorders>
              <w:bottom w:val="nil"/>
            </w:tcBorders>
          </w:tcPr>
          <w:p w14:paraId="6A197883" w14:textId="77777777" w:rsidR="00107076" w:rsidRDefault="00107076" w:rsidP="008F1EE3">
            <w:pPr>
              <w:spacing w:before="120"/>
              <w:rPr>
                <w:b/>
                <w:sz w:val="22"/>
                <w:szCs w:val="24"/>
                <w:u w:val="single"/>
              </w:rPr>
            </w:pPr>
            <w:r w:rsidRPr="008A5557">
              <w:rPr>
                <w:b/>
                <w:sz w:val="22"/>
                <w:szCs w:val="24"/>
                <w:u w:val="single"/>
              </w:rPr>
              <w:t xml:space="preserve">Description of the </w:t>
            </w:r>
            <w:r>
              <w:rPr>
                <w:b/>
                <w:sz w:val="22"/>
                <w:szCs w:val="24"/>
                <w:u w:val="single"/>
              </w:rPr>
              <w:t>work carried out during the VM</w:t>
            </w:r>
          </w:p>
          <w:p w14:paraId="6E31281B" w14:textId="77777777" w:rsidR="00107076" w:rsidRDefault="00107076" w:rsidP="008F1EE3">
            <w:pPr>
              <w:spacing w:before="120"/>
              <w:rPr>
                <w:rFonts w:ascii="ArialMT" w:eastAsiaTheme="minorEastAsia" w:hAnsi="ArialMT" w:cs="ArialMT"/>
                <w:color w:val="656966"/>
              </w:rPr>
            </w:pPr>
            <w:r>
              <w:rPr>
                <w:rFonts w:ascii="ArialMT" w:eastAsiaTheme="minorEastAsia" w:hAnsi="ArialMT" w:cs="ArialMT"/>
                <w:color w:val="656966"/>
              </w:rPr>
              <w:t xml:space="preserve">Description of the virtual collaboration and activities carried out during </w:t>
            </w:r>
            <w:r w:rsidRPr="079E842C">
              <w:rPr>
                <w:rFonts w:ascii="ArialMT" w:eastAsiaTheme="minorEastAsia" w:hAnsi="ArialMT" w:cs="ArialMT"/>
                <w:color w:val="656966"/>
              </w:rPr>
              <w:t xml:space="preserve">the </w:t>
            </w:r>
            <w:r>
              <w:rPr>
                <w:rFonts w:ascii="ArialMT" w:eastAsiaTheme="minorEastAsia" w:hAnsi="ArialMT" w:cs="ArialMT"/>
                <w:color w:val="656966"/>
              </w:rPr>
              <w:t xml:space="preserve">VM, </w:t>
            </w:r>
            <w:r>
              <w:rPr>
                <w:rFonts w:ascii="ArialMT" w:hAnsi="ArialMT" w:cs="ArialMT"/>
                <w:color w:val="656966"/>
              </w:rPr>
              <w:t xml:space="preserve">with focus on the work carried out by the grantee. </w:t>
            </w:r>
            <w:r>
              <w:rPr>
                <w:rFonts w:ascii="ArialMT" w:eastAsiaTheme="minorEastAsia" w:hAnsi="ArialMT" w:cs="ArialMT"/>
                <w:color w:val="656966"/>
              </w:rPr>
              <w:t>Any deviations from the initial working plan shall also be described in this section.</w:t>
            </w:r>
          </w:p>
          <w:p w14:paraId="6EDC90F0" w14:textId="77777777" w:rsidR="00107076" w:rsidRPr="00AB7D5B" w:rsidRDefault="00107076" w:rsidP="008F1EE3">
            <w:pPr>
              <w:spacing w:before="120"/>
              <w:rPr>
                <w:i/>
                <w:iCs/>
              </w:rPr>
            </w:pPr>
            <w:r w:rsidRPr="00AB7D5B">
              <w:rPr>
                <w:i/>
                <w:iCs/>
              </w:rPr>
              <w:t>(max.</w:t>
            </w:r>
            <w:r>
              <w:rPr>
                <w:i/>
                <w:iCs/>
              </w:rPr>
              <w:t xml:space="preserve"> </w:t>
            </w:r>
            <w:r w:rsidRPr="00AB7D5B">
              <w:rPr>
                <w:i/>
                <w:iCs/>
              </w:rPr>
              <w:t xml:space="preserve">500 words) </w:t>
            </w:r>
          </w:p>
          <w:p w14:paraId="0E46C488" w14:textId="3FA89285" w:rsidR="00107076" w:rsidRPr="008A5557" w:rsidRDefault="00954AE8" w:rsidP="00954AE8">
            <w:pPr>
              <w:spacing w:before="120"/>
              <w:rPr>
                <w:b/>
                <w:sz w:val="22"/>
                <w:u w:val="single"/>
              </w:rPr>
            </w:pPr>
            <w:r w:rsidRPr="00954AE8">
              <w:rPr>
                <w:shd w:val="clear" w:color="auto" w:fill="C5C5BD" w:themeFill="background2"/>
              </w:rPr>
              <w:t xml:space="preserve">Surface solar irradiance and aerosol optical depth (AOD) were recorded at </w:t>
            </w:r>
            <w:proofErr w:type="spellStart"/>
            <w:r w:rsidRPr="00954AE8">
              <w:rPr>
                <w:shd w:val="clear" w:color="auto" w:fill="C5C5BD" w:themeFill="background2"/>
              </w:rPr>
              <w:t>Pyrgos</w:t>
            </w:r>
            <w:proofErr w:type="spellEnd"/>
            <w:r w:rsidRPr="00954AE8">
              <w:rPr>
                <w:shd w:val="clear" w:color="auto" w:fill="C5C5BD" w:themeFill="background2"/>
              </w:rPr>
              <w:t xml:space="preserve"> to coincide with five </w:t>
            </w:r>
            <w:proofErr w:type="spellStart"/>
            <w:r w:rsidRPr="00954AE8">
              <w:rPr>
                <w:shd w:val="clear" w:color="auto" w:fill="C5C5BD" w:themeFill="background2"/>
              </w:rPr>
              <w:t>EarthCARE</w:t>
            </w:r>
            <w:proofErr w:type="spellEnd"/>
            <w:r w:rsidRPr="00954AE8">
              <w:rPr>
                <w:shd w:val="clear" w:color="auto" w:fill="C5C5BD" w:themeFill="background2"/>
              </w:rPr>
              <w:t xml:space="preserve"> satellite overpasses during the VM period, on 01/04/2026, 26/04/2026, 21/05/2026, 15/06/2026 and 10/07/2026. Continuous global irradiance was captured using a Kipp &amp; </w:t>
            </w:r>
            <w:proofErr w:type="spellStart"/>
            <w:r w:rsidRPr="00954AE8">
              <w:rPr>
                <w:shd w:val="clear" w:color="auto" w:fill="C5C5BD" w:themeFill="background2"/>
              </w:rPr>
              <w:t>Zonen</w:t>
            </w:r>
            <w:proofErr w:type="spellEnd"/>
            <w:r w:rsidRPr="00954AE8">
              <w:rPr>
                <w:shd w:val="clear" w:color="auto" w:fill="C5C5BD" w:themeFill="background2"/>
              </w:rPr>
              <w:t xml:space="preserve"> CMP11 pyranometer sampling every 30 seconds, while AOD was retrieved with a handheld </w:t>
            </w:r>
            <w:proofErr w:type="spellStart"/>
            <w:r w:rsidRPr="00954AE8">
              <w:rPr>
                <w:shd w:val="clear" w:color="auto" w:fill="C5C5BD" w:themeFill="background2"/>
              </w:rPr>
              <w:t>Microtops</w:t>
            </w:r>
            <w:proofErr w:type="spellEnd"/>
            <w:r w:rsidRPr="00954AE8">
              <w:rPr>
                <w:shd w:val="clear" w:color="auto" w:fill="C5C5BD" w:themeFill="background2"/>
              </w:rPr>
              <w:t xml:space="preserve"> II </w:t>
            </w:r>
            <w:proofErr w:type="spellStart"/>
            <w:r w:rsidRPr="00954AE8">
              <w:rPr>
                <w:shd w:val="clear" w:color="auto" w:fill="C5C5BD" w:themeFill="background2"/>
              </w:rPr>
              <w:t>sunphotometer</w:t>
            </w:r>
            <w:proofErr w:type="spellEnd"/>
            <w:r w:rsidRPr="00954AE8">
              <w:rPr>
                <w:shd w:val="clear" w:color="auto" w:fill="C5C5BD" w:themeFill="background2"/>
              </w:rPr>
              <w:t xml:space="preserve">. </w:t>
            </w:r>
            <w:proofErr w:type="spellStart"/>
            <w:r w:rsidRPr="00954AE8">
              <w:rPr>
                <w:shd w:val="clear" w:color="auto" w:fill="C5C5BD" w:themeFill="background2"/>
              </w:rPr>
              <w:t>Microtops</w:t>
            </w:r>
            <w:proofErr w:type="spellEnd"/>
            <w:r w:rsidRPr="00954AE8">
              <w:rPr>
                <w:shd w:val="clear" w:color="auto" w:fill="C5C5BD" w:themeFill="background2"/>
              </w:rPr>
              <w:t xml:space="preserve"> readings were taken every 10 minutes between 13:00 and 17:00 local time on each measurement day, with the sampling rate stepped up to once per minute between 15:45 and 16:00 local time so that AOD retrievals coincided closely with the satellite pass. Before each session the instruments were installed and levelled, and data were checked in real time throughout to catch quality issues or instrument faults as they arose. The pyranometer and </w:t>
            </w:r>
            <w:proofErr w:type="spellStart"/>
            <w:r w:rsidRPr="00954AE8">
              <w:rPr>
                <w:shd w:val="clear" w:color="auto" w:fill="C5C5BD" w:themeFill="background2"/>
              </w:rPr>
              <w:t>Microtops</w:t>
            </w:r>
            <w:proofErr w:type="spellEnd"/>
            <w:r w:rsidRPr="00954AE8">
              <w:rPr>
                <w:shd w:val="clear" w:color="auto" w:fill="C5C5BD" w:themeFill="background2"/>
              </w:rPr>
              <w:t xml:space="preserve"> records collected are currently being processed and quality-controlled ahead of their inclusion in the final calibrated dataset and measurement report.</w:t>
            </w:r>
            <w:r w:rsidRPr="00954AE8">
              <w:rPr>
                <w:b/>
                <w:sz w:val="22"/>
                <w:u w:val="single"/>
                <w:shd w:val="clear" w:color="auto" w:fill="C5C5BD" w:themeFill="background2"/>
              </w:rPr>
              <w:t xml:space="preserve"> </w:t>
            </w:r>
          </w:p>
        </w:tc>
      </w:tr>
      <w:tr w:rsidR="00107076" w:rsidRPr="00681CA3" w14:paraId="62498363" w14:textId="77777777" w:rsidTr="008F1EE3">
        <w:tc>
          <w:tcPr>
            <w:tcW w:w="9356" w:type="dxa"/>
            <w:tcBorders>
              <w:bottom w:val="nil"/>
            </w:tcBorders>
          </w:tcPr>
          <w:p w14:paraId="10F2E651" w14:textId="77777777" w:rsidR="00107076" w:rsidRDefault="00107076" w:rsidP="008F1EE3">
            <w:pPr>
              <w:spacing w:before="120"/>
              <w:rPr>
                <w:b/>
                <w:sz w:val="22"/>
                <w:szCs w:val="24"/>
                <w:u w:val="single"/>
              </w:rPr>
            </w:pPr>
            <w:r w:rsidRPr="008A5557">
              <w:rPr>
                <w:b/>
                <w:sz w:val="22"/>
                <w:szCs w:val="24"/>
                <w:u w:val="single"/>
              </w:rPr>
              <w:t xml:space="preserve">Description of the </w:t>
            </w:r>
            <w:r>
              <w:rPr>
                <w:b/>
                <w:sz w:val="22"/>
                <w:szCs w:val="24"/>
                <w:u w:val="single"/>
              </w:rPr>
              <w:t>VM main achievements and planned follow-up activities</w:t>
            </w:r>
          </w:p>
          <w:p w14:paraId="517A778F" w14:textId="77777777" w:rsidR="00107076" w:rsidRPr="00244B76" w:rsidRDefault="00107076" w:rsidP="008F1EE3">
            <w:pPr>
              <w:spacing w:before="120"/>
              <w:rPr>
                <w:rFonts w:ascii="ArialMT" w:hAnsi="ArialMT" w:cs="ArialMT"/>
                <w:color w:val="656966"/>
              </w:rPr>
            </w:pPr>
            <w:r>
              <w:rPr>
                <w:rFonts w:ascii="ArialMT" w:eastAsiaTheme="minorEastAsia" w:hAnsi="ArialMT" w:cs="ArialMT"/>
                <w:color w:val="656966"/>
              </w:rPr>
              <w:t xml:space="preserve">Description and assessment of whether </w:t>
            </w:r>
            <w:r w:rsidRPr="079E842C">
              <w:rPr>
                <w:rFonts w:ascii="ArialMT" w:eastAsiaTheme="minorEastAsia" w:hAnsi="ArialMT" w:cs="ArialMT"/>
                <w:color w:val="656966"/>
              </w:rPr>
              <w:t xml:space="preserve">the </w:t>
            </w:r>
            <w:r>
              <w:rPr>
                <w:rFonts w:ascii="ArialMT" w:eastAsiaTheme="minorEastAsia" w:hAnsi="ArialMT" w:cs="ArialMT"/>
                <w:color w:val="656966"/>
              </w:rPr>
              <w:t xml:space="preserve">VM achieved its planned goals and expected outcomes, </w:t>
            </w:r>
            <w:r w:rsidRPr="000E42F2">
              <w:rPr>
                <w:rFonts w:ascii="ArialMT" w:eastAsiaTheme="minorEastAsia" w:hAnsi="ArialMT" w:cs="ArialMT"/>
                <w:color w:val="656966"/>
              </w:rPr>
              <w:t xml:space="preserve">including specific contribution to Action objective and deliverables, or publications resulting from the </w:t>
            </w:r>
            <w:r>
              <w:rPr>
                <w:rFonts w:ascii="ArialMT" w:eastAsiaTheme="minorEastAsia" w:hAnsi="ArialMT" w:cs="ArialMT"/>
                <w:color w:val="656966"/>
              </w:rPr>
              <w:t>VM</w:t>
            </w:r>
            <w:r w:rsidRPr="000E42F2">
              <w:rPr>
                <w:rFonts w:ascii="ArialMT" w:eastAsiaTheme="minorEastAsia" w:hAnsi="ArialMT" w:cs="ArialMT"/>
                <w:color w:val="656966"/>
              </w:rPr>
              <w:t>.</w:t>
            </w:r>
            <w:r>
              <w:rPr>
                <w:rFonts w:ascii="ArialMT" w:eastAsiaTheme="minorEastAsia" w:hAnsi="ArialMT" w:cs="ArialMT"/>
                <w:color w:val="656966"/>
              </w:rPr>
              <w:t xml:space="preserve"> Agreed plans for future follow-up collaborations shall also be described in this section.</w:t>
            </w:r>
          </w:p>
        </w:tc>
      </w:tr>
      <w:tr w:rsidR="00107076" w:rsidRPr="00681CA3" w14:paraId="553E1690" w14:textId="77777777" w:rsidTr="008F1EE3">
        <w:trPr>
          <w:trHeight w:val="1722"/>
        </w:trPr>
        <w:tc>
          <w:tcPr>
            <w:tcW w:w="9356" w:type="dxa"/>
            <w:tcBorders>
              <w:top w:val="nil"/>
              <w:bottom w:val="single" w:sz="4" w:space="0" w:color="auto"/>
            </w:tcBorders>
          </w:tcPr>
          <w:p w14:paraId="39425005" w14:textId="77777777" w:rsidR="00107076" w:rsidRPr="00AB7D5B" w:rsidRDefault="00107076" w:rsidP="008F1EE3">
            <w:pPr>
              <w:spacing w:before="120"/>
              <w:rPr>
                <w:i/>
                <w:iCs/>
              </w:rPr>
            </w:pPr>
            <w:r w:rsidRPr="00AB7D5B">
              <w:rPr>
                <w:i/>
                <w:iCs/>
              </w:rPr>
              <w:lastRenderedPageBreak/>
              <w:t>(max.</w:t>
            </w:r>
            <w:r>
              <w:rPr>
                <w:i/>
                <w:iCs/>
              </w:rPr>
              <w:t xml:space="preserve"> </w:t>
            </w:r>
            <w:r w:rsidRPr="00AB7D5B">
              <w:rPr>
                <w:i/>
                <w:iCs/>
              </w:rPr>
              <w:t xml:space="preserve">500 words) </w:t>
            </w:r>
          </w:p>
          <w:p w14:paraId="0EAB1B2C" w14:textId="5FED0934" w:rsidR="00107076" w:rsidRPr="00681CA3" w:rsidRDefault="00954AE8" w:rsidP="008F1EE3">
            <w:pPr>
              <w:spacing w:before="120"/>
              <w:rPr>
                <w:i/>
              </w:rPr>
            </w:pPr>
            <w:r w:rsidRPr="00954AE8">
              <w:rPr>
                <w:iCs/>
                <w:shd w:val="clear" w:color="auto" w:fill="C5C5BD" w:themeFill="background2"/>
              </w:rPr>
              <w:t xml:space="preserve">This VM met its goal of collecting coincident ground-based solar irradiance and AOD observations at </w:t>
            </w:r>
            <w:proofErr w:type="spellStart"/>
            <w:r w:rsidRPr="00954AE8">
              <w:rPr>
                <w:iCs/>
                <w:shd w:val="clear" w:color="auto" w:fill="C5C5BD" w:themeFill="background2"/>
              </w:rPr>
              <w:t>Pyrgos</w:t>
            </w:r>
            <w:proofErr w:type="spellEnd"/>
            <w:r w:rsidRPr="00954AE8">
              <w:rPr>
                <w:iCs/>
                <w:shd w:val="clear" w:color="auto" w:fill="C5C5BD" w:themeFill="background2"/>
              </w:rPr>
              <w:t xml:space="preserve"> during </w:t>
            </w:r>
            <w:proofErr w:type="spellStart"/>
            <w:r w:rsidRPr="00954AE8">
              <w:rPr>
                <w:iCs/>
                <w:shd w:val="clear" w:color="auto" w:fill="C5C5BD" w:themeFill="background2"/>
              </w:rPr>
              <w:t>EarthCARE</w:t>
            </w:r>
            <w:proofErr w:type="spellEnd"/>
            <w:r w:rsidRPr="00954AE8">
              <w:rPr>
                <w:iCs/>
                <w:shd w:val="clear" w:color="auto" w:fill="C5C5BD" w:themeFill="background2"/>
              </w:rPr>
              <w:t xml:space="preserve"> overpasses, feeding into validation of the mission's radiative flux products against their 10 W/m² accuracy target at the top and bottom of the atmosphere. Combining CMP11 pyranometer irradiance readings with </w:t>
            </w:r>
            <w:proofErr w:type="spellStart"/>
            <w:r w:rsidRPr="00954AE8">
              <w:rPr>
                <w:iCs/>
                <w:shd w:val="clear" w:color="auto" w:fill="C5C5BD" w:themeFill="background2"/>
              </w:rPr>
              <w:t>Microtops</w:t>
            </w:r>
            <w:proofErr w:type="spellEnd"/>
            <w:r w:rsidRPr="00954AE8">
              <w:rPr>
                <w:iCs/>
                <w:shd w:val="clear" w:color="auto" w:fill="C5C5BD" w:themeFill="background2"/>
              </w:rPr>
              <w:t xml:space="preserve"> II AOD retrievals from five overpass dates, the resulting dataset and its accompanying measurement report add to the Mediterranean ground-based monitoring network built under HARMONIA, and feed directly into Objective 3 of Working Group 3 by tying aerosol measurement accuracy to satellite validation needs. The work was conducted jointly with PMOD/WRC, whose complementary high-precision radiometric measurements support the integration of ground-based observations required for </w:t>
            </w:r>
            <w:proofErr w:type="spellStart"/>
            <w:r w:rsidRPr="00954AE8">
              <w:rPr>
                <w:iCs/>
                <w:shd w:val="clear" w:color="auto" w:fill="C5C5BD" w:themeFill="background2"/>
              </w:rPr>
              <w:t>EarthCARE</w:t>
            </w:r>
            <w:proofErr w:type="spellEnd"/>
            <w:r w:rsidRPr="00954AE8">
              <w:rPr>
                <w:iCs/>
                <w:shd w:val="clear" w:color="auto" w:fill="C5C5BD" w:themeFill="background2"/>
              </w:rPr>
              <w:t xml:space="preserve"> Cal/Val activities. Planned next steps include completing quality control and calibration of the dataset, and continuing collaboration with PMOD/WRC and the HARMONIA network on future overpass campaigns and joint analysis of the combined observational record.</w:t>
            </w:r>
            <w:r w:rsidRPr="00954AE8">
              <w:rPr>
                <w:i/>
                <w:shd w:val="clear" w:color="auto" w:fill="C5C5BD" w:themeFill="background2"/>
              </w:rPr>
              <w:t xml:space="preserve"> </w:t>
            </w:r>
          </w:p>
        </w:tc>
      </w:tr>
    </w:tbl>
    <w:p w14:paraId="1E3BB603" w14:textId="09B92752" w:rsidR="005146D6" w:rsidRPr="00B87972" w:rsidRDefault="005146D6" w:rsidP="00B87972"/>
    <w:sectPr w:rsidR="005146D6" w:rsidRPr="00B87972" w:rsidSect="00384D8B">
      <w:headerReference w:type="even" r:id="rId11"/>
      <w:headerReference w:type="default" r:id="rId12"/>
      <w:footerReference w:type="even" r:id="rId13"/>
      <w:footerReference w:type="default" r:id="rId14"/>
      <w:headerReference w:type="first" r:id="rId15"/>
      <w:footerReference w:type="first" r:id="rId16"/>
      <w:pgSz w:w="11900" w:h="16840"/>
      <w:pgMar w:top="1418" w:right="1418" w:bottom="851" w:left="1418" w:header="1418" w:footer="59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38574A" w14:textId="77777777" w:rsidR="0028612E" w:rsidRDefault="0028612E" w:rsidP="00F24F32">
      <w:r>
        <w:separator/>
      </w:r>
    </w:p>
  </w:endnote>
  <w:endnote w:type="continuationSeparator" w:id="0">
    <w:p w14:paraId="6BF4E9BF" w14:textId="77777777" w:rsidR="0028612E" w:rsidRDefault="0028612E" w:rsidP="00F24F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MT">
    <w:altName w:val="Times New Roman"/>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 w:name="Effra">
    <w:altName w:val="Calibri"/>
    <w:charset w:val="00"/>
    <w:family w:val="swiss"/>
    <w:pitch w:val="variable"/>
    <w:sig w:usb0="A00022EF" w:usb1="D000A05B" w:usb2="00000008" w:usb3="00000000" w:csb0="000000D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Rockwell">
    <w:panose1 w:val="02060603020205020403"/>
    <w:charset w:val="00"/>
    <w:family w:val="roman"/>
    <w:pitch w:val="variable"/>
    <w:sig w:usb0="00000003" w:usb1="00000000" w:usb2="00000000" w:usb3="00000000" w:csb0="00000001" w:csb1="00000000"/>
  </w:font>
  <w:font w:name="Exo">
    <w:altName w:val="Calibri"/>
    <w:charset w:val="00"/>
    <w:family w:val="auto"/>
    <w:pitch w:val="variable"/>
    <w:sig w:usb0="A00000EF" w:usb1="4000204B" w:usb2="00000000" w:usb3="00000000" w:csb0="00000093" w:csb1="00000000"/>
  </w:font>
  <w:font w:name="MinionPro-Regular">
    <w:altName w:val="Calibri"/>
    <w:charset w:val="00"/>
    <w:family w:val="auto"/>
    <w:pitch w:val="variable"/>
    <w:sig w:usb0="60000287" w:usb1="00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Effra Light">
    <w:altName w:val="Calibri"/>
    <w:charset w:val="00"/>
    <w:family w:val="swiss"/>
    <w:pitch w:val="variable"/>
    <w:sig w:usb0="A00022EF" w:usb1="D000A05B" w:usb2="00000008" w:usb3="00000000" w:csb0="000000DF" w:csb1="00000000"/>
  </w:font>
  <w:font w:name="Times New Roman (Corps CS)">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464B5" w14:textId="77777777" w:rsidR="00687DCA" w:rsidRDefault="00687D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29C1E" w14:textId="67331524" w:rsidR="00851130" w:rsidRDefault="00851130" w:rsidP="00F24F32">
    <w:pPr>
      <w:pStyle w:val="Footer"/>
    </w:pPr>
    <w:r>
      <w:rPr>
        <w:noProof/>
        <w:lang w:eastAsia="fr-FR"/>
      </w:rPr>
      <mc:AlternateContent>
        <mc:Choice Requires="wps">
          <w:drawing>
            <wp:anchor distT="0" distB="0" distL="114300" distR="114300" simplePos="0" relativeHeight="251657216" behindDoc="0" locked="0" layoutInCell="1" allowOverlap="1" wp14:anchorId="0CD58388" wp14:editId="4DF7F2DE">
              <wp:simplePos x="0" y="0"/>
              <wp:positionH relativeFrom="margin">
                <wp:posOffset>0</wp:posOffset>
              </wp:positionH>
              <wp:positionV relativeFrom="page">
                <wp:align>bottom</wp:align>
              </wp:positionV>
              <wp:extent cx="5760000" cy="540000"/>
              <wp:effectExtent l="0" t="0" r="6350" b="0"/>
              <wp:wrapNone/>
              <wp:docPr id="5" name="Zone de texte 5"/>
              <wp:cNvGraphicFramePr/>
              <a:graphic xmlns:a="http://schemas.openxmlformats.org/drawingml/2006/main">
                <a:graphicData uri="http://schemas.microsoft.com/office/word/2010/wordprocessingShape">
                  <wps:wsp>
                    <wps:cNvSpPr txBox="1"/>
                    <wps:spPr>
                      <a:xfrm>
                        <a:off x="0" y="0"/>
                        <a:ext cx="5760000" cy="5400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715C8EA" w14:textId="77777777" w:rsidR="00851130" w:rsidRPr="00181660" w:rsidRDefault="00851130" w:rsidP="00C12AD6">
                          <w:pPr>
                            <w:pStyle w:val="Footer1"/>
                            <w:rPr>
                              <w:sz w:val="16"/>
                              <w:szCs w:val="16"/>
                            </w:rPr>
                          </w:pPr>
                          <w:r>
                            <w:rPr>
                              <w:sz w:val="16"/>
                              <w:szCs w:val="16"/>
                            </w:rPr>
                            <w:t xml:space="preserve"> </w:t>
                          </w:r>
                          <w:r w:rsidRPr="00181660">
                            <w:rPr>
                              <w:sz w:val="16"/>
                              <w:szCs w:val="16"/>
                            </w:rPr>
                            <w:fldChar w:fldCharType="begin"/>
                          </w:r>
                          <w:r w:rsidRPr="00181660">
                            <w:rPr>
                              <w:sz w:val="16"/>
                              <w:szCs w:val="16"/>
                            </w:rPr>
                            <w:instrText xml:space="preserve"> PAGE  \* MERGEFORMAT </w:instrText>
                          </w:r>
                          <w:r w:rsidRPr="00181660">
                            <w:rPr>
                              <w:sz w:val="16"/>
                              <w:szCs w:val="16"/>
                            </w:rPr>
                            <w:fldChar w:fldCharType="separate"/>
                          </w:r>
                          <w:r w:rsidR="00692EE6">
                            <w:rPr>
                              <w:noProof/>
                              <w:sz w:val="16"/>
                              <w:szCs w:val="16"/>
                            </w:rPr>
                            <w:t>3</w:t>
                          </w:r>
                          <w:r w:rsidRPr="00181660">
                            <w:rPr>
                              <w:sz w:val="16"/>
                              <w:szCs w:val="16"/>
                            </w:rPr>
                            <w:fldChar w:fldCharType="end"/>
                          </w:r>
                        </w:p>
                      </w:txbxContent>
                    </wps:txbx>
                    <wps:bodyPr rot="0" spcFirstLastPara="0" vertOverflow="overflow" horzOverflow="overflow" vert="horz" wrap="square" lIns="91440" tIns="45720" rIns="0" bIns="28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D58388" id="_x0000_t202" coordsize="21600,21600" o:spt="202" path="m,l,21600r21600,l21600,xe">
              <v:stroke joinstyle="miter"/>
              <v:path gradientshapeok="t" o:connecttype="rect"/>
            </v:shapetype>
            <v:shape id="Zone de texte 5" o:spid="_x0000_s1026" type="#_x0000_t202" style="position:absolute;left:0;text-align:left;margin-left:0;margin-top:0;width:453.55pt;height:42.5pt;z-index:251657216;visibility:visible;mso-wrap-style:square;mso-width-percent:0;mso-height-percent:0;mso-wrap-distance-left:9pt;mso-wrap-distance-top:0;mso-wrap-distance-right:9pt;mso-wrap-distance-bottom:0;mso-position-horizontal:absolute;mso-position-horizontal-relative:margin;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" filled="f" stroked="f">
              <v:textbox inset=",,0,8mm">
                <w:txbxContent>
                  <w:p w14:paraId="5715C8EA" w14:textId="77777777" w:rsidR="00851130" w:rsidRPr="00181660" w:rsidRDefault="00851130" w:rsidP="00C12AD6">
                    <w:pPr>
                      <w:pStyle w:val="Footer1"/>
                      <w:rPr>
                        <w:sz w:val="16"/>
                        <w:szCs w:val="16"/>
                      </w:rPr>
                    </w:pPr>
                    <w:r>
                      <w:rPr>
                        <w:sz w:val="16"/>
                        <w:szCs w:val="16"/>
                      </w:rPr>
                      <w:t xml:space="preserve"> </w:t>
                    </w:r>
                    <w:r w:rsidRPr="00181660">
                      <w:rPr>
                        <w:sz w:val="16"/>
                        <w:szCs w:val="16"/>
                      </w:rPr>
                      <w:fldChar w:fldCharType="begin"/>
                    </w:r>
                    <w:r w:rsidRPr="00181660">
                      <w:rPr>
                        <w:sz w:val="16"/>
                        <w:szCs w:val="16"/>
                      </w:rPr>
                      <w:instrText xml:space="preserve"> PAGE  \* MERGEFORMAT </w:instrText>
                    </w:r>
                    <w:r w:rsidRPr="00181660">
                      <w:rPr>
                        <w:sz w:val="16"/>
                        <w:szCs w:val="16"/>
                      </w:rPr>
                      <w:fldChar w:fldCharType="separate"/>
                    </w:r>
                    <w:r w:rsidR="00692EE6">
                      <w:rPr>
                        <w:noProof/>
                        <w:sz w:val="16"/>
                        <w:szCs w:val="16"/>
                      </w:rPr>
                      <w:t>3</w:t>
                    </w:r>
                    <w:r w:rsidRPr="00181660">
                      <w:rPr>
                        <w:sz w:val="16"/>
                        <w:szCs w:val="16"/>
                      </w:rPr>
                      <w:fldChar w:fldCharType="end"/>
                    </w:r>
                  </w:p>
                </w:txbxContent>
              </v:textbox>
              <w10:wrap anchorx="margin"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0F7B5" w14:textId="2F0F311A" w:rsidR="00CE1D0D" w:rsidRPr="00ED1804" w:rsidRDefault="00CE1D0D" w:rsidP="00987F45">
    <w:pPr>
      <w:pStyle w:val="Footer"/>
      <w:rPr>
        <w:rFonts w:ascii="Effra" w:hAnsi="Effra"/>
        <w:noProof/>
        <w:sz w:val="17"/>
        <w:szCs w:val="17"/>
      </w:rPr>
    </w:pPr>
  </w:p>
  <w:p w14:paraId="6756AE4E" w14:textId="74DB7DBF" w:rsidR="00851130" w:rsidRPr="00703422" w:rsidRDefault="00630287" w:rsidP="00D7115C">
    <w:pPr>
      <w:pStyle w:val="Footer"/>
      <w:tabs>
        <w:tab w:val="clear" w:pos="4536"/>
        <w:tab w:val="center" w:pos="6379"/>
        <w:tab w:val="left" w:pos="6521"/>
      </w:tabs>
      <w:rPr>
        <w:rFonts w:ascii="Effra" w:hAnsi="Effra"/>
        <w:b/>
        <w:bCs/>
        <w:color w:val="3D5ABF"/>
        <w:sz w:val="17"/>
        <w:szCs w:val="17"/>
        <w:lang w:val="fr-FR"/>
      </w:rPr>
    </w:pPr>
    <w:r>
      <w:rPr>
        <w:noProof/>
      </w:rPr>
      <w:drawing>
        <wp:anchor distT="0" distB="0" distL="114300" distR="114300" simplePos="0" relativeHeight="251664384" behindDoc="0" locked="0" layoutInCell="1" allowOverlap="1" wp14:anchorId="22F30506" wp14:editId="32E25867">
          <wp:simplePos x="0" y="0"/>
          <wp:positionH relativeFrom="column">
            <wp:posOffset>3995420</wp:posOffset>
          </wp:positionH>
          <wp:positionV relativeFrom="paragraph">
            <wp:posOffset>20320</wp:posOffset>
          </wp:positionV>
          <wp:extent cx="1572260" cy="329565"/>
          <wp:effectExtent l="0" t="0" r="8890" b="0"/>
          <wp:wrapNone/>
          <wp:docPr id="6" name="Picture 6"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applicati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2260" cy="3295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53543" w:rsidRPr="00703422">
      <w:rPr>
        <w:rFonts w:ascii="Effra" w:hAnsi="Effra"/>
        <w:b/>
        <w:bCs/>
        <w:color w:val="3D5ABF"/>
        <w:sz w:val="17"/>
        <w:szCs w:val="17"/>
        <w:lang w:val="fr-FR"/>
      </w:rPr>
      <w:t>COST Association AISBL</w:t>
    </w:r>
  </w:p>
  <w:p w14:paraId="69904146" w14:textId="71142AC4" w:rsidR="00553543" w:rsidRPr="008C46E3" w:rsidRDefault="00553543" w:rsidP="0073624E">
    <w:pPr>
      <w:pStyle w:val="Footer"/>
      <w:tabs>
        <w:tab w:val="clear" w:pos="9072"/>
        <w:tab w:val="left" w:pos="6379"/>
        <w:tab w:val="left" w:pos="7210"/>
      </w:tabs>
      <w:rPr>
        <w:rFonts w:ascii="Effra" w:hAnsi="Effra"/>
        <w:sz w:val="17"/>
        <w:szCs w:val="17"/>
        <w:lang w:val="fr-FR"/>
      </w:rPr>
    </w:pPr>
    <w:r w:rsidRPr="008C46E3">
      <w:rPr>
        <w:rFonts w:ascii="Effra" w:hAnsi="Effra"/>
        <w:sz w:val="17"/>
        <w:szCs w:val="17"/>
        <w:lang w:val="fr-FR"/>
      </w:rPr>
      <w:t xml:space="preserve">Avenue du Boulevard </w:t>
    </w:r>
    <w:r w:rsidR="00C75B36" w:rsidRPr="008C46E3">
      <w:rPr>
        <w:rFonts w:ascii="Effra" w:hAnsi="Effra"/>
        <w:sz w:val="17"/>
        <w:szCs w:val="17"/>
        <w:lang w:val="fr-FR"/>
      </w:rPr>
      <w:t>–</w:t>
    </w:r>
    <w:r w:rsidRPr="008C46E3">
      <w:rPr>
        <w:rFonts w:ascii="Effra" w:hAnsi="Effra"/>
        <w:sz w:val="17"/>
        <w:szCs w:val="17"/>
        <w:lang w:val="fr-FR"/>
      </w:rPr>
      <w:t xml:space="preserve"> </w:t>
    </w:r>
    <w:proofErr w:type="spellStart"/>
    <w:r w:rsidRPr="008C46E3">
      <w:rPr>
        <w:rFonts w:ascii="Effra" w:hAnsi="Effra"/>
        <w:sz w:val="17"/>
        <w:szCs w:val="17"/>
        <w:lang w:val="fr-FR"/>
      </w:rPr>
      <w:t>Bolwerklaan</w:t>
    </w:r>
    <w:proofErr w:type="spellEnd"/>
    <w:r w:rsidR="00C75B36" w:rsidRPr="008C46E3">
      <w:rPr>
        <w:rFonts w:ascii="Effra" w:hAnsi="Effra"/>
        <w:sz w:val="17"/>
        <w:szCs w:val="17"/>
        <w:lang w:val="fr-FR"/>
      </w:rPr>
      <w:t xml:space="preserve"> 21 | 1210 </w:t>
    </w:r>
    <w:r w:rsidR="00703422" w:rsidRPr="008C46E3">
      <w:rPr>
        <w:rFonts w:ascii="Effra" w:hAnsi="Effra"/>
        <w:sz w:val="17"/>
        <w:szCs w:val="17"/>
        <w:lang w:val="fr-FR"/>
      </w:rPr>
      <w:t xml:space="preserve">Brussels, </w:t>
    </w:r>
    <w:proofErr w:type="spellStart"/>
    <w:r w:rsidR="00703422" w:rsidRPr="008C46E3">
      <w:rPr>
        <w:rFonts w:ascii="Effra" w:hAnsi="Effra"/>
        <w:sz w:val="17"/>
        <w:szCs w:val="17"/>
        <w:lang w:val="fr-FR"/>
      </w:rPr>
      <w:t>Belg</w:t>
    </w:r>
    <w:r w:rsidR="00C75B36" w:rsidRPr="008C46E3">
      <w:rPr>
        <w:rFonts w:ascii="Effra" w:hAnsi="Effra"/>
        <w:sz w:val="17"/>
        <w:szCs w:val="17"/>
        <w:lang w:val="fr-FR"/>
      </w:rPr>
      <w:t>ium</w:t>
    </w:r>
    <w:proofErr w:type="spellEnd"/>
    <w:r w:rsidR="00275878" w:rsidRPr="008C46E3">
      <w:rPr>
        <w:rFonts w:ascii="Effra" w:hAnsi="Effra"/>
        <w:sz w:val="17"/>
        <w:szCs w:val="17"/>
        <w:lang w:val="fr-FR"/>
      </w:rPr>
      <w:tab/>
    </w:r>
    <w:r w:rsidR="0073624E" w:rsidRPr="008C46E3">
      <w:rPr>
        <w:rFonts w:ascii="Effra" w:hAnsi="Effra"/>
        <w:sz w:val="17"/>
        <w:szCs w:val="17"/>
        <w:lang w:val="fr-FR"/>
      </w:rPr>
      <w:tab/>
    </w:r>
  </w:p>
  <w:p w14:paraId="1245643E" w14:textId="489F6FAB" w:rsidR="00C75B36" w:rsidRPr="00516CEB" w:rsidRDefault="00C75B36" w:rsidP="00D7115C">
    <w:pPr>
      <w:pStyle w:val="Footer"/>
      <w:tabs>
        <w:tab w:val="clear" w:pos="4536"/>
        <w:tab w:val="center" w:pos="6379"/>
      </w:tabs>
      <w:rPr>
        <w:rFonts w:ascii="Effra" w:hAnsi="Effra"/>
        <w:sz w:val="17"/>
        <w:szCs w:val="17"/>
        <w:lang w:val="fr-FR"/>
      </w:rPr>
    </w:pPr>
    <w:r w:rsidRPr="008C46E3">
      <w:rPr>
        <w:rFonts w:ascii="Effra" w:hAnsi="Effra"/>
        <w:sz w:val="17"/>
        <w:szCs w:val="17"/>
        <w:lang w:val="fr-FR"/>
      </w:rPr>
      <w:t xml:space="preserve">T +32 (0)2 533 3800 | office@cost.eu | </w:t>
    </w:r>
    <w:r w:rsidR="00D7115C" w:rsidRPr="008C46E3">
      <w:rPr>
        <w:rFonts w:ascii="Effra" w:hAnsi="Effra"/>
        <w:sz w:val="17"/>
        <w:szCs w:val="17"/>
        <w:lang w:val="fr-FR"/>
      </w:rPr>
      <w:t>www.cost.eu</w:t>
    </w:r>
    <w:r w:rsidR="00D7115C">
      <w:rPr>
        <w:rFonts w:ascii="Effra" w:hAnsi="Effra"/>
        <w:sz w:val="17"/>
        <w:szCs w:val="17"/>
        <w:lang w:val="fr-FR"/>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80A065" w14:textId="77777777" w:rsidR="0028612E" w:rsidRDefault="0028612E" w:rsidP="00F24F32">
      <w:r>
        <w:separator/>
      </w:r>
    </w:p>
  </w:footnote>
  <w:footnote w:type="continuationSeparator" w:id="0">
    <w:p w14:paraId="37329827" w14:textId="77777777" w:rsidR="0028612E" w:rsidRDefault="0028612E" w:rsidP="00F24F32">
      <w:r>
        <w:continuationSeparator/>
      </w:r>
    </w:p>
  </w:footnote>
  <w:footnote w:id="1">
    <w:p w14:paraId="42DCEF35" w14:textId="08B36803" w:rsidR="00107076" w:rsidRPr="00984B62" w:rsidRDefault="00107076" w:rsidP="00107076">
      <w:pPr>
        <w:pStyle w:val="Title2"/>
        <w:spacing w:before="120"/>
        <w:jc w:val="both"/>
        <w:rPr>
          <w:rFonts w:ascii="ArialMT" w:hAnsi="ArialMT" w:cs="ArialMT"/>
          <w:color w:val="656966"/>
          <w:sz w:val="16"/>
          <w:szCs w:val="16"/>
        </w:rPr>
      </w:pPr>
      <w:r w:rsidRPr="00A02DDA">
        <w:rPr>
          <w:rStyle w:val="FootnoteReference"/>
          <w:color w:val="56585B"/>
          <w:sz w:val="16"/>
          <w:szCs w:val="16"/>
          <w:lang w:val="nl-BE"/>
        </w:rPr>
        <w:footnoteRef/>
      </w:r>
      <w:r w:rsidRPr="00984B62">
        <w:rPr>
          <w:rStyle w:val="FootnoteReference"/>
          <w:color w:val="56585B"/>
          <w:sz w:val="16"/>
          <w:szCs w:val="16"/>
          <w:lang w:val="en-US"/>
        </w:rPr>
        <w:t xml:space="preserve"> </w:t>
      </w:r>
      <w:r w:rsidRPr="00A02DDA">
        <w:rPr>
          <w:rFonts w:ascii="ArialMT" w:eastAsiaTheme="minorHAnsi" w:hAnsi="ArialMT" w:cs="ArialMT"/>
          <w:b w:val="0"/>
          <w:color w:val="656966"/>
          <w:sz w:val="16"/>
          <w:szCs w:val="16"/>
        </w:rPr>
        <w:t xml:space="preserve">This report is submitted by the grantee to the Action MC for approval and for claiming payment of the awarded grant. The Grant Awarding Coordinator coordinates the evaluation of this report on behalf of the Action MC </w:t>
      </w:r>
      <w:r w:rsidR="00984B62" w:rsidRPr="00A02DDA">
        <w:rPr>
          <w:rFonts w:ascii="ArialMT" w:eastAsiaTheme="minorHAnsi" w:hAnsi="ArialMT" w:cs="ArialMT"/>
          <w:b w:val="0"/>
          <w:color w:val="656966"/>
          <w:sz w:val="16"/>
          <w:szCs w:val="16"/>
        </w:rPr>
        <w:t>and</w:t>
      </w:r>
      <w:r w:rsidR="00984B62" w:rsidRPr="006A7801">
        <w:rPr>
          <w:rFonts w:ascii="ArialMT" w:eastAsiaTheme="minorHAnsi" w:hAnsi="ArialMT" w:cs="ArialMT"/>
          <w:b w:val="0"/>
          <w:color w:val="656966"/>
          <w:sz w:val="16"/>
          <w:szCs w:val="16"/>
        </w:rPr>
        <w:t xml:space="preserve"> instructs the Grant Holder Manager to verify the grant documents compliance and proceed with the payment.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7B920" w14:textId="77777777" w:rsidR="00687DCA" w:rsidRDefault="00687D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3466D" w14:textId="77777777" w:rsidR="00851130" w:rsidRDefault="00851130" w:rsidP="00F24F32">
    <w:pPr>
      <w:pStyle w:val="Header"/>
    </w:pPr>
    <w:r w:rsidRPr="002050E6">
      <w:rPr>
        <w:noProof/>
        <w:lang w:eastAsia="fr-FR"/>
      </w:rPr>
      <w:drawing>
        <wp:anchor distT="0" distB="0" distL="114300" distR="114300" simplePos="0" relativeHeight="251656192" behindDoc="1" locked="0" layoutInCell="1" allowOverlap="1" wp14:anchorId="2404C9C6" wp14:editId="53646809">
          <wp:simplePos x="0" y="0"/>
          <wp:positionH relativeFrom="page">
            <wp:posOffset>132292</wp:posOffset>
          </wp:positionH>
          <wp:positionV relativeFrom="page">
            <wp:posOffset>0</wp:posOffset>
          </wp:positionV>
          <wp:extent cx="7560000" cy="1090872"/>
          <wp:effectExtent l="0" t="0" r="0" b="1905"/>
          <wp:wrapNone/>
          <wp:docPr id="2"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560000" cy="1090872"/>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65A25" w14:textId="35236CF4" w:rsidR="00773BAB" w:rsidRDefault="00687DCA" w:rsidP="00773BAB">
    <w:pPr>
      <w:pStyle w:val="Header"/>
    </w:pPr>
    <w:r>
      <w:rPr>
        <w:noProof/>
      </w:rPr>
      <w:drawing>
        <wp:anchor distT="0" distB="0" distL="114300" distR="114300" simplePos="0" relativeHeight="251663360" behindDoc="1" locked="0" layoutInCell="1" allowOverlap="1" wp14:anchorId="522F6724" wp14:editId="63483448">
          <wp:simplePos x="0" y="0"/>
          <wp:positionH relativeFrom="page">
            <wp:posOffset>0</wp:posOffset>
          </wp:positionH>
          <wp:positionV relativeFrom="page">
            <wp:posOffset>0</wp:posOffset>
          </wp:positionV>
          <wp:extent cx="5978525" cy="1781810"/>
          <wp:effectExtent l="0" t="0" r="3175" b="8890"/>
          <wp:wrapNone/>
          <wp:docPr id="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rotWithShape="1">
                  <a:blip r:embed="rId1"/>
                  <a:srcRect r="20491"/>
                  <a:stretch/>
                </pic:blipFill>
                <pic:spPr bwMode="auto">
                  <a:xfrm>
                    <a:off x="0" y="0"/>
                    <a:ext cx="5978525" cy="17818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DDD03CC" w14:textId="77777777" w:rsidR="00773BAB" w:rsidRDefault="00773BAB" w:rsidP="00773BAB">
    <w:pPr>
      <w:pStyle w:val="Header"/>
    </w:pPr>
  </w:p>
  <w:p w14:paraId="32E79874" w14:textId="0096D2D9" w:rsidR="00773BAB" w:rsidRDefault="00773BAB" w:rsidP="00773BAB">
    <w:pPr>
      <w:pStyle w:val="Header"/>
    </w:pPr>
  </w:p>
  <w:p w14:paraId="79D070D4" w14:textId="77777777" w:rsidR="00773BAB" w:rsidRDefault="00773BAB" w:rsidP="00773BAB">
    <w:pPr>
      <w:pStyle w:val="Header"/>
    </w:pPr>
  </w:p>
  <w:p w14:paraId="63376EFC" w14:textId="782C3E9B" w:rsidR="00851130" w:rsidRDefault="00851130">
    <w:pPr>
      <w:pStyle w:val="Header"/>
      <w:rPr>
        <w:b/>
        <w:bCs/>
        <w:color w:val="3D5ABF"/>
      </w:rPr>
    </w:pPr>
  </w:p>
  <w:p w14:paraId="546AADB4" w14:textId="77777777" w:rsidR="00E427EA" w:rsidRDefault="00E427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01.25pt" o:bullet="t">
        <v:imagedata r:id="rId1" o:title="point"/>
      </v:shape>
    </w:pict>
  </w:numPicBullet>
  <w:abstractNum w:abstractNumId="0" w15:restartNumberingAfterBreak="0">
    <w:nsid w:val="FFFFFF7C"/>
    <w:multiLevelType w:val="singleLevel"/>
    <w:tmpl w:val="3174AF8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5E08E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DD02F9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A2820A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E24F0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43CC7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7CCDDB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F82238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346A8B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F8862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265F0C"/>
    <w:multiLevelType w:val="multilevel"/>
    <w:tmpl w:val="6B6A3CA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27863BA"/>
    <w:multiLevelType w:val="multilevel"/>
    <w:tmpl w:val="71680A70"/>
    <w:numStyleLink w:val="COSTNUM"/>
  </w:abstractNum>
  <w:abstractNum w:abstractNumId="12" w15:restartNumberingAfterBreak="0">
    <w:nsid w:val="050D62A9"/>
    <w:multiLevelType w:val="multilevel"/>
    <w:tmpl w:val="784A2EA2"/>
    <w:lvl w:ilvl="0">
      <w:start w:val="1"/>
      <w:numFmt w:val="bullet"/>
      <w:lvlText w:val=""/>
      <w:lvlJc w:val="left"/>
      <w:pPr>
        <w:ind w:left="1440" w:hanging="360"/>
      </w:pPr>
      <w:rPr>
        <w:rFonts w:ascii="Symbol" w:hAnsi="Symbol" w:hint="default"/>
        <w:b/>
        <w:i w:val="0"/>
        <w:color w:val="FF7958"/>
        <w:sz w:val="1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0DBC0729"/>
    <w:multiLevelType w:val="multilevel"/>
    <w:tmpl w:val="DC007C12"/>
    <w:lvl w:ilvl="0">
      <w:start w:val="1"/>
      <w:numFmt w:val="decimal"/>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4" w15:restartNumberingAfterBreak="0">
    <w:nsid w:val="1400016D"/>
    <w:multiLevelType w:val="multilevel"/>
    <w:tmpl w:val="6824B18C"/>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5" w15:restartNumberingAfterBreak="0">
    <w:nsid w:val="17060824"/>
    <w:multiLevelType w:val="multilevel"/>
    <w:tmpl w:val="A288D67A"/>
    <w:lvl w:ilvl="0">
      <w:start w:val="1"/>
      <w:numFmt w:val="decimal"/>
      <w:lvlText w:val="%1."/>
      <w:lvlJc w:val="left"/>
      <w:pPr>
        <w:ind w:left="1440" w:hanging="360"/>
      </w:pPr>
    </w:lvl>
    <w:lvl w:ilvl="1">
      <w:start w:val="1"/>
      <w:numFmt w:val="decimal"/>
      <w:lvlText w:val="%1.%2."/>
      <w:lvlJc w:val="left"/>
      <w:pPr>
        <w:ind w:left="1872" w:hanging="432"/>
      </w:pPr>
    </w:lvl>
    <w:lvl w:ilvl="2">
      <w:start w:val="1"/>
      <w:numFmt w:val="decimal"/>
      <w:lvlText w:val="%1.%2.%3."/>
      <w:lvlJc w:val="left"/>
      <w:pPr>
        <w:ind w:left="2304" w:hanging="504"/>
      </w:pPr>
    </w:lvl>
    <w:lvl w:ilvl="3">
      <w:start w:val="1"/>
      <w:numFmt w:val="decimal"/>
      <w:lvlText w:val="%1.%2.%3.%4."/>
      <w:lvlJc w:val="left"/>
      <w:pPr>
        <w:ind w:left="2808" w:hanging="648"/>
      </w:pPr>
    </w:lvl>
    <w:lvl w:ilvl="4">
      <w:start w:val="1"/>
      <w:numFmt w:val="decimal"/>
      <w:lvlText w:val="%1.%2.%3.%4.%5."/>
      <w:lvlJc w:val="left"/>
      <w:pPr>
        <w:ind w:left="3312" w:hanging="792"/>
      </w:pPr>
    </w:lvl>
    <w:lvl w:ilvl="5">
      <w:start w:val="1"/>
      <w:numFmt w:val="decimal"/>
      <w:lvlText w:val="%1.%2.%3.%4.%5.%6."/>
      <w:lvlJc w:val="left"/>
      <w:pPr>
        <w:ind w:left="3816" w:hanging="936"/>
      </w:pPr>
    </w:lvl>
    <w:lvl w:ilvl="6">
      <w:start w:val="1"/>
      <w:numFmt w:val="decimal"/>
      <w:lvlText w:val="%1.%2.%3.%4.%5.%6.%7."/>
      <w:lvlJc w:val="left"/>
      <w:pPr>
        <w:ind w:left="4320" w:hanging="1080"/>
      </w:pPr>
    </w:lvl>
    <w:lvl w:ilvl="7">
      <w:start w:val="1"/>
      <w:numFmt w:val="decimal"/>
      <w:lvlText w:val="%1.%2.%3.%4.%5.%6.%7.%8."/>
      <w:lvlJc w:val="left"/>
      <w:pPr>
        <w:ind w:left="4824" w:hanging="1224"/>
      </w:pPr>
    </w:lvl>
    <w:lvl w:ilvl="8">
      <w:start w:val="1"/>
      <w:numFmt w:val="decimal"/>
      <w:lvlText w:val="%1.%2.%3.%4.%5.%6.%7.%8.%9."/>
      <w:lvlJc w:val="left"/>
      <w:pPr>
        <w:ind w:left="5400" w:hanging="1440"/>
      </w:pPr>
    </w:lvl>
  </w:abstractNum>
  <w:abstractNum w:abstractNumId="16" w15:restartNumberingAfterBreak="0">
    <w:nsid w:val="18D43229"/>
    <w:multiLevelType w:val="multilevel"/>
    <w:tmpl w:val="252A167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23EC4719"/>
    <w:multiLevelType w:val="multilevel"/>
    <w:tmpl w:val="AA30A16C"/>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55F370B"/>
    <w:multiLevelType w:val="multilevel"/>
    <w:tmpl w:val="C638C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A5120F"/>
    <w:multiLevelType w:val="multilevel"/>
    <w:tmpl w:val="C152E55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FA84D4D"/>
    <w:multiLevelType w:val="multilevel"/>
    <w:tmpl w:val="5936F0DC"/>
    <w:styleLink w:val="Listeactuelle1"/>
    <w:lvl w:ilvl="0">
      <w:start w:val="1"/>
      <w:numFmt w:val="decimal"/>
      <w:lvlText w:val="%1."/>
      <w:lvlJc w:val="left"/>
      <w:pPr>
        <w:ind w:left="2520" w:hanging="360"/>
      </w:pPr>
    </w:lvl>
    <w:lvl w:ilvl="1">
      <w:start w:val="1"/>
      <w:numFmt w:val="decimal"/>
      <w:lvlText w:val="%1.%2."/>
      <w:lvlJc w:val="left"/>
      <w:pPr>
        <w:ind w:left="2952" w:hanging="432"/>
      </w:pPr>
    </w:lvl>
    <w:lvl w:ilvl="2">
      <w:start w:val="1"/>
      <w:numFmt w:val="decimal"/>
      <w:lvlText w:val="%1.%2.%3."/>
      <w:lvlJc w:val="left"/>
      <w:pPr>
        <w:ind w:left="3384" w:hanging="504"/>
      </w:pPr>
    </w:lvl>
    <w:lvl w:ilvl="3">
      <w:start w:val="1"/>
      <w:numFmt w:val="decimal"/>
      <w:lvlText w:val="%1.%2.%3.%4."/>
      <w:lvlJc w:val="left"/>
      <w:pPr>
        <w:ind w:left="3888" w:hanging="648"/>
      </w:pPr>
    </w:lvl>
    <w:lvl w:ilvl="4">
      <w:start w:val="1"/>
      <w:numFmt w:val="decimal"/>
      <w:lvlText w:val="%1.%2.%3.%4.%5."/>
      <w:lvlJc w:val="left"/>
      <w:pPr>
        <w:ind w:left="4392" w:hanging="792"/>
      </w:pPr>
    </w:lvl>
    <w:lvl w:ilvl="5">
      <w:start w:val="1"/>
      <w:numFmt w:val="decimal"/>
      <w:lvlText w:val="%1.%2.%3.%4.%5.%6."/>
      <w:lvlJc w:val="left"/>
      <w:pPr>
        <w:ind w:left="4896" w:hanging="936"/>
      </w:pPr>
    </w:lvl>
    <w:lvl w:ilvl="6">
      <w:start w:val="1"/>
      <w:numFmt w:val="decimal"/>
      <w:lvlText w:val="%1.%2.%3.%4.%5.%6.%7."/>
      <w:lvlJc w:val="left"/>
      <w:pPr>
        <w:ind w:left="5400" w:hanging="1080"/>
      </w:pPr>
    </w:lvl>
    <w:lvl w:ilvl="7">
      <w:start w:val="1"/>
      <w:numFmt w:val="decimal"/>
      <w:lvlText w:val="%1.%2.%3.%4.%5.%6.%7.%8."/>
      <w:lvlJc w:val="left"/>
      <w:pPr>
        <w:ind w:left="5904" w:hanging="1224"/>
      </w:pPr>
    </w:lvl>
    <w:lvl w:ilvl="8">
      <w:start w:val="1"/>
      <w:numFmt w:val="decimal"/>
      <w:lvlText w:val="%1.%2.%3.%4.%5.%6.%7.%8.%9."/>
      <w:lvlJc w:val="left"/>
      <w:pPr>
        <w:ind w:left="6480" w:hanging="1440"/>
      </w:pPr>
    </w:lvl>
  </w:abstractNum>
  <w:abstractNum w:abstractNumId="21" w15:restartNumberingAfterBreak="0">
    <w:nsid w:val="45EC3204"/>
    <w:multiLevelType w:val="multilevel"/>
    <w:tmpl w:val="71680A70"/>
    <w:styleLink w:val="COSTNUM"/>
    <w:lvl w:ilvl="0">
      <w:start w:val="1"/>
      <w:numFmt w:val="decimal"/>
      <w:pStyle w:val="Numberedlist"/>
      <w:lvlText w:val="%1."/>
      <w:lvlJc w:val="left"/>
      <w:pPr>
        <w:tabs>
          <w:tab w:val="num" w:pos="1134"/>
        </w:tabs>
        <w:ind w:left="1134" w:hanging="283"/>
      </w:pPr>
      <w:rPr>
        <w:rFonts w:hint="default"/>
        <w:color w:val="5E78AD" w:themeColor="accent2"/>
      </w:rPr>
    </w:lvl>
    <w:lvl w:ilvl="1">
      <w:start w:val="1"/>
      <w:numFmt w:val="decimal"/>
      <w:lvlText w:val="%1.%2."/>
      <w:lvlJc w:val="left"/>
      <w:pPr>
        <w:tabs>
          <w:tab w:val="num" w:pos="1701"/>
        </w:tabs>
        <w:ind w:left="1701" w:hanging="283"/>
      </w:pPr>
      <w:rPr>
        <w:rFonts w:hint="default"/>
        <w:color w:val="5E78AD" w:themeColor="accent2"/>
      </w:rPr>
    </w:lvl>
    <w:lvl w:ilvl="2">
      <w:start w:val="1"/>
      <w:numFmt w:val="decimal"/>
      <w:lvlText w:val="%1.%2.%3."/>
      <w:lvlJc w:val="left"/>
      <w:pPr>
        <w:tabs>
          <w:tab w:val="num" w:pos="2268"/>
        </w:tabs>
        <w:ind w:left="2268" w:hanging="283"/>
      </w:pPr>
      <w:rPr>
        <w:rFonts w:hint="default"/>
        <w:color w:val="5E78AD" w:themeColor="accent2"/>
      </w:rPr>
    </w:lvl>
    <w:lvl w:ilvl="3">
      <w:start w:val="1"/>
      <w:numFmt w:val="decimal"/>
      <w:lvlText w:val="%1.%2.%3.%4."/>
      <w:lvlJc w:val="left"/>
      <w:pPr>
        <w:tabs>
          <w:tab w:val="num" w:pos="2835"/>
        </w:tabs>
        <w:ind w:left="2835" w:hanging="283"/>
      </w:pPr>
      <w:rPr>
        <w:rFonts w:hint="default"/>
        <w:color w:val="5E78AD" w:themeColor="accent2"/>
      </w:rPr>
    </w:lvl>
    <w:lvl w:ilvl="4">
      <w:start w:val="1"/>
      <w:numFmt w:val="decimal"/>
      <w:lvlText w:val="%1.%2.%3.%4.%5."/>
      <w:lvlJc w:val="left"/>
      <w:pPr>
        <w:tabs>
          <w:tab w:val="num" w:pos="3402"/>
        </w:tabs>
        <w:ind w:left="3402" w:hanging="283"/>
      </w:pPr>
      <w:rPr>
        <w:rFonts w:hint="default"/>
        <w:color w:val="5E78AD" w:themeColor="accent2"/>
      </w:rPr>
    </w:lvl>
    <w:lvl w:ilvl="5">
      <w:start w:val="1"/>
      <w:numFmt w:val="decimal"/>
      <w:lvlText w:val="%1.%2.%3.%4.%5.%6."/>
      <w:lvlJc w:val="left"/>
      <w:pPr>
        <w:tabs>
          <w:tab w:val="num" w:pos="3969"/>
        </w:tabs>
        <w:ind w:left="3969" w:hanging="283"/>
      </w:pPr>
      <w:rPr>
        <w:rFonts w:hint="default"/>
        <w:color w:val="5E78AD" w:themeColor="accent2"/>
      </w:rPr>
    </w:lvl>
    <w:lvl w:ilvl="6">
      <w:start w:val="1"/>
      <w:numFmt w:val="decimal"/>
      <w:lvlText w:val="%1.%2.%3.%4.%5.%6.%7."/>
      <w:lvlJc w:val="left"/>
      <w:pPr>
        <w:tabs>
          <w:tab w:val="num" w:pos="4536"/>
        </w:tabs>
        <w:ind w:left="4536" w:hanging="283"/>
      </w:pPr>
      <w:rPr>
        <w:rFonts w:hint="default"/>
        <w:color w:val="5E78AD" w:themeColor="accent2"/>
      </w:rPr>
    </w:lvl>
    <w:lvl w:ilvl="7">
      <w:start w:val="1"/>
      <w:numFmt w:val="decimal"/>
      <w:lvlText w:val="%1.%2.%3.%4.%5.%6.%7.%8."/>
      <w:lvlJc w:val="left"/>
      <w:pPr>
        <w:tabs>
          <w:tab w:val="num" w:pos="5103"/>
        </w:tabs>
        <w:ind w:left="5103" w:hanging="283"/>
      </w:pPr>
      <w:rPr>
        <w:rFonts w:hint="default"/>
        <w:color w:val="5E78AD" w:themeColor="accent2"/>
      </w:rPr>
    </w:lvl>
    <w:lvl w:ilvl="8">
      <w:start w:val="1"/>
      <w:numFmt w:val="decimal"/>
      <w:lvlText w:val="%1.%2.%3.%4.%5.%6.%7.%8.%9."/>
      <w:lvlJc w:val="left"/>
      <w:pPr>
        <w:tabs>
          <w:tab w:val="num" w:pos="5670"/>
        </w:tabs>
        <w:ind w:left="5670" w:hanging="283"/>
      </w:pPr>
      <w:rPr>
        <w:rFonts w:hint="default"/>
        <w:color w:val="5E78AD" w:themeColor="accent2"/>
      </w:rPr>
    </w:lvl>
  </w:abstractNum>
  <w:abstractNum w:abstractNumId="22" w15:restartNumberingAfterBreak="0">
    <w:nsid w:val="4929679C"/>
    <w:multiLevelType w:val="multilevel"/>
    <w:tmpl w:val="A792092E"/>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92" w:hanging="432"/>
      </w:pPr>
      <w:rPr>
        <w:rFonts w:hint="default"/>
      </w:rPr>
    </w:lvl>
    <w:lvl w:ilvl="2">
      <w:start w:val="1"/>
      <w:numFmt w:val="decimal"/>
      <w:pStyle w:val="Heading3"/>
      <w:lvlText w:val="%1.%2.%3."/>
      <w:lvlJc w:val="left"/>
      <w:pPr>
        <w:ind w:left="1224" w:hanging="504"/>
      </w:pPr>
      <w:rPr>
        <w:rFonts w:hint="default"/>
      </w:rPr>
    </w:lvl>
    <w:lvl w:ilvl="3">
      <w:start w:val="1"/>
      <w:numFmt w:val="decimal"/>
      <w:pStyle w:val="Heading4"/>
      <w:lvlText w:val="%1.%2.%3.%4."/>
      <w:lvlJc w:val="left"/>
      <w:pPr>
        <w:ind w:left="1728" w:hanging="648"/>
      </w:pPr>
      <w:rPr>
        <w:rFonts w:hint="default"/>
      </w:rPr>
    </w:lvl>
    <w:lvl w:ilvl="4">
      <w:start w:val="1"/>
      <w:numFmt w:val="decimal"/>
      <w:pStyle w:val="Heading5"/>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D853BCA"/>
    <w:multiLevelType w:val="multilevel"/>
    <w:tmpl w:val="8C54DA82"/>
    <w:lvl w:ilvl="0">
      <w:start w:val="1"/>
      <w:numFmt w:val="bullet"/>
      <w:pStyle w:val="Niveauducommentaire21"/>
      <w:lvlText w:val=""/>
      <w:lvlPicBulletId w:val="0"/>
      <w:lvlJc w:val="left"/>
      <w:pPr>
        <w:tabs>
          <w:tab w:val="num" w:pos="567"/>
        </w:tabs>
        <w:ind w:left="567" w:hanging="283"/>
      </w:pPr>
      <w:rPr>
        <w:rFonts w:ascii="Symbol" w:hAnsi="Symbol" w:hint="default"/>
      </w:rPr>
    </w:lvl>
    <w:lvl w:ilvl="1">
      <w:start w:val="1"/>
      <w:numFmt w:val="bullet"/>
      <w:lvlText w:val=""/>
      <w:lvlPicBulletId w:val="0"/>
      <w:lvlJc w:val="left"/>
      <w:pPr>
        <w:tabs>
          <w:tab w:val="num" w:pos="851"/>
        </w:tabs>
        <w:ind w:left="851" w:hanging="284"/>
      </w:pPr>
      <w:rPr>
        <w:rFonts w:ascii="Symbol" w:hAnsi="Symbol" w:hint="default"/>
      </w:rPr>
    </w:lvl>
    <w:lvl w:ilvl="2">
      <w:start w:val="1"/>
      <w:numFmt w:val="bullet"/>
      <w:lvlText w:val=""/>
      <w:lvlPicBulletId w:val="0"/>
      <w:lvlJc w:val="left"/>
      <w:pPr>
        <w:tabs>
          <w:tab w:val="num" w:pos="1134"/>
        </w:tabs>
        <w:ind w:left="1134" w:hanging="283"/>
      </w:pPr>
      <w:rPr>
        <w:rFonts w:ascii="Symbol" w:hAnsi="Symbol" w:hint="default"/>
      </w:rPr>
    </w:lvl>
    <w:lvl w:ilvl="3">
      <w:start w:val="1"/>
      <w:numFmt w:val="bullet"/>
      <w:lvlText w:val=""/>
      <w:lvlPicBulletId w:val="0"/>
      <w:lvlJc w:val="left"/>
      <w:pPr>
        <w:tabs>
          <w:tab w:val="num" w:pos="1418"/>
        </w:tabs>
        <w:ind w:left="1418" w:hanging="284"/>
      </w:pPr>
      <w:rPr>
        <w:rFonts w:ascii="Symbol" w:hAnsi="Symbol" w:hint="default"/>
      </w:rPr>
    </w:lvl>
    <w:lvl w:ilvl="4">
      <w:start w:val="1"/>
      <w:numFmt w:val="bullet"/>
      <w:lvlText w:val=""/>
      <w:lvlPicBulletId w:val="0"/>
      <w:lvlJc w:val="left"/>
      <w:pPr>
        <w:tabs>
          <w:tab w:val="num" w:pos="1701"/>
        </w:tabs>
        <w:ind w:left="1701" w:hanging="283"/>
      </w:pPr>
      <w:rPr>
        <w:rFonts w:ascii="Symbol" w:hAnsi="Symbol" w:hint="default"/>
      </w:rPr>
    </w:lvl>
    <w:lvl w:ilvl="5">
      <w:start w:val="1"/>
      <w:numFmt w:val="bullet"/>
      <w:lvlText w:val=""/>
      <w:lvlPicBulletId w:val="0"/>
      <w:lvlJc w:val="left"/>
      <w:pPr>
        <w:tabs>
          <w:tab w:val="num" w:pos="1985"/>
        </w:tabs>
        <w:ind w:left="1985" w:hanging="284"/>
      </w:pPr>
      <w:rPr>
        <w:rFonts w:ascii="Symbol" w:hAnsi="Symbol" w:hint="default"/>
      </w:rPr>
    </w:lvl>
    <w:lvl w:ilvl="6">
      <w:start w:val="1"/>
      <w:numFmt w:val="bullet"/>
      <w:lvlText w:val=""/>
      <w:lvlPicBulletId w:val="0"/>
      <w:lvlJc w:val="left"/>
      <w:pPr>
        <w:tabs>
          <w:tab w:val="num" w:pos="2268"/>
        </w:tabs>
        <w:ind w:left="2268" w:hanging="283"/>
      </w:pPr>
      <w:rPr>
        <w:rFonts w:ascii="Symbol" w:hAnsi="Symbol" w:hint="default"/>
      </w:rPr>
    </w:lvl>
    <w:lvl w:ilvl="7">
      <w:start w:val="1"/>
      <w:numFmt w:val="bullet"/>
      <w:lvlText w:val=""/>
      <w:lvlPicBulletId w:val="0"/>
      <w:lvlJc w:val="left"/>
      <w:pPr>
        <w:tabs>
          <w:tab w:val="num" w:pos="2552"/>
        </w:tabs>
        <w:ind w:left="2552" w:hanging="284"/>
      </w:pPr>
      <w:rPr>
        <w:rFonts w:ascii="Symbol" w:hAnsi="Symbol" w:hint="default"/>
      </w:rPr>
    </w:lvl>
    <w:lvl w:ilvl="8">
      <w:start w:val="1"/>
      <w:numFmt w:val="bullet"/>
      <w:lvlText w:val=""/>
      <w:lvlPicBulletId w:val="0"/>
      <w:lvlJc w:val="left"/>
      <w:pPr>
        <w:tabs>
          <w:tab w:val="num" w:pos="2835"/>
        </w:tabs>
        <w:ind w:left="2835" w:hanging="283"/>
      </w:pPr>
      <w:rPr>
        <w:rFonts w:ascii="Symbol" w:hAnsi="Symbol" w:hint="default"/>
      </w:rPr>
    </w:lvl>
  </w:abstractNum>
  <w:abstractNum w:abstractNumId="24" w15:restartNumberingAfterBreak="0">
    <w:nsid w:val="4F80237D"/>
    <w:multiLevelType w:val="multilevel"/>
    <w:tmpl w:val="8C54DA82"/>
    <w:styleLink w:val="COST"/>
    <w:lvl w:ilvl="0">
      <w:start w:val="1"/>
      <w:numFmt w:val="bullet"/>
      <w:lvlText w:val=""/>
      <w:lvlPicBulletId w:val="0"/>
      <w:lvlJc w:val="left"/>
      <w:pPr>
        <w:tabs>
          <w:tab w:val="num" w:pos="567"/>
        </w:tabs>
        <w:ind w:left="567" w:hanging="283"/>
      </w:pPr>
      <w:rPr>
        <w:rFonts w:ascii="Symbol" w:hAnsi="Symbol" w:hint="default"/>
      </w:rPr>
    </w:lvl>
    <w:lvl w:ilvl="1">
      <w:start w:val="1"/>
      <w:numFmt w:val="bullet"/>
      <w:lvlText w:val=""/>
      <w:lvlPicBulletId w:val="0"/>
      <w:lvlJc w:val="left"/>
      <w:pPr>
        <w:tabs>
          <w:tab w:val="num" w:pos="851"/>
        </w:tabs>
        <w:ind w:left="851" w:hanging="284"/>
      </w:pPr>
      <w:rPr>
        <w:rFonts w:ascii="Symbol" w:hAnsi="Symbol" w:hint="default"/>
      </w:rPr>
    </w:lvl>
    <w:lvl w:ilvl="2">
      <w:start w:val="1"/>
      <w:numFmt w:val="bullet"/>
      <w:lvlText w:val=""/>
      <w:lvlPicBulletId w:val="0"/>
      <w:lvlJc w:val="left"/>
      <w:pPr>
        <w:tabs>
          <w:tab w:val="num" w:pos="1134"/>
        </w:tabs>
        <w:ind w:left="1134" w:hanging="283"/>
      </w:pPr>
      <w:rPr>
        <w:rFonts w:ascii="Symbol" w:hAnsi="Symbol" w:hint="default"/>
      </w:rPr>
    </w:lvl>
    <w:lvl w:ilvl="3">
      <w:start w:val="1"/>
      <w:numFmt w:val="bullet"/>
      <w:lvlText w:val=""/>
      <w:lvlPicBulletId w:val="0"/>
      <w:lvlJc w:val="left"/>
      <w:pPr>
        <w:tabs>
          <w:tab w:val="num" w:pos="1418"/>
        </w:tabs>
        <w:ind w:left="1418" w:hanging="284"/>
      </w:pPr>
      <w:rPr>
        <w:rFonts w:ascii="Symbol" w:hAnsi="Symbol" w:hint="default"/>
      </w:rPr>
    </w:lvl>
    <w:lvl w:ilvl="4">
      <w:start w:val="1"/>
      <w:numFmt w:val="bullet"/>
      <w:lvlText w:val=""/>
      <w:lvlPicBulletId w:val="0"/>
      <w:lvlJc w:val="left"/>
      <w:pPr>
        <w:tabs>
          <w:tab w:val="num" w:pos="1701"/>
        </w:tabs>
        <w:ind w:left="1701" w:hanging="283"/>
      </w:pPr>
      <w:rPr>
        <w:rFonts w:ascii="Symbol" w:hAnsi="Symbol" w:hint="default"/>
      </w:rPr>
    </w:lvl>
    <w:lvl w:ilvl="5">
      <w:start w:val="1"/>
      <w:numFmt w:val="bullet"/>
      <w:lvlText w:val=""/>
      <w:lvlPicBulletId w:val="0"/>
      <w:lvlJc w:val="left"/>
      <w:pPr>
        <w:tabs>
          <w:tab w:val="num" w:pos="1985"/>
        </w:tabs>
        <w:ind w:left="1985" w:hanging="284"/>
      </w:pPr>
      <w:rPr>
        <w:rFonts w:ascii="Symbol" w:hAnsi="Symbol" w:hint="default"/>
      </w:rPr>
    </w:lvl>
    <w:lvl w:ilvl="6">
      <w:start w:val="1"/>
      <w:numFmt w:val="bullet"/>
      <w:lvlText w:val=""/>
      <w:lvlPicBulletId w:val="0"/>
      <w:lvlJc w:val="left"/>
      <w:pPr>
        <w:tabs>
          <w:tab w:val="num" w:pos="2268"/>
        </w:tabs>
        <w:ind w:left="2268" w:hanging="283"/>
      </w:pPr>
      <w:rPr>
        <w:rFonts w:ascii="Symbol" w:hAnsi="Symbol" w:hint="default"/>
      </w:rPr>
    </w:lvl>
    <w:lvl w:ilvl="7">
      <w:start w:val="1"/>
      <w:numFmt w:val="bullet"/>
      <w:lvlText w:val=""/>
      <w:lvlPicBulletId w:val="0"/>
      <w:lvlJc w:val="left"/>
      <w:pPr>
        <w:tabs>
          <w:tab w:val="num" w:pos="2552"/>
        </w:tabs>
        <w:ind w:left="2552" w:hanging="284"/>
      </w:pPr>
      <w:rPr>
        <w:rFonts w:ascii="Symbol" w:hAnsi="Symbol" w:hint="default"/>
      </w:rPr>
    </w:lvl>
    <w:lvl w:ilvl="8">
      <w:start w:val="1"/>
      <w:numFmt w:val="bullet"/>
      <w:lvlText w:val=""/>
      <w:lvlPicBulletId w:val="0"/>
      <w:lvlJc w:val="left"/>
      <w:pPr>
        <w:tabs>
          <w:tab w:val="num" w:pos="2835"/>
        </w:tabs>
        <w:ind w:left="2835" w:hanging="283"/>
      </w:pPr>
      <w:rPr>
        <w:rFonts w:ascii="Symbol" w:hAnsi="Symbol" w:hint="default"/>
      </w:rPr>
    </w:lvl>
  </w:abstractNum>
  <w:abstractNum w:abstractNumId="25" w15:restartNumberingAfterBreak="0">
    <w:nsid w:val="583B0834"/>
    <w:multiLevelType w:val="hybridMultilevel"/>
    <w:tmpl w:val="48A08EDC"/>
    <w:lvl w:ilvl="0" w:tplc="2C263554">
      <w:numFmt w:val="bullet"/>
      <w:lvlText w:val="-"/>
      <w:lvlJc w:val="left"/>
      <w:pPr>
        <w:ind w:left="360" w:hanging="360"/>
      </w:pPr>
      <w:rPr>
        <w:rFonts w:ascii="ArialMT" w:eastAsiaTheme="minorHAnsi" w:hAnsi="ArialMT" w:cs="ArialMT"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9D46F80"/>
    <w:multiLevelType w:val="multilevel"/>
    <w:tmpl w:val="955EE596"/>
    <w:styleLink w:val="Listeactuelle3"/>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7" w15:restartNumberingAfterBreak="0">
    <w:nsid w:val="5B6446F0"/>
    <w:multiLevelType w:val="multilevel"/>
    <w:tmpl w:val="EBFE337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0B70636"/>
    <w:multiLevelType w:val="hybridMultilevel"/>
    <w:tmpl w:val="2B4ED4BA"/>
    <w:lvl w:ilvl="0" w:tplc="99D4E888">
      <w:start w:val="1"/>
      <w:numFmt w:val="bullet"/>
      <w:lvlText w:val=""/>
      <w:lvlJc w:val="left"/>
      <w:pPr>
        <w:ind w:left="360" w:hanging="360"/>
      </w:pPr>
      <w:rPr>
        <w:rFonts w:ascii="Symbol" w:hAnsi="Symbol" w:hint="default"/>
        <w:color w:val="FF7958"/>
        <w:sz w:val="16"/>
      </w:rPr>
    </w:lvl>
    <w:lvl w:ilvl="1" w:tplc="6436FCA2">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1C10010"/>
    <w:multiLevelType w:val="hybridMultilevel"/>
    <w:tmpl w:val="DD3E4212"/>
    <w:lvl w:ilvl="0" w:tplc="A3DA5538">
      <w:start w:val="4"/>
      <w:numFmt w:val="bullet"/>
      <w:lvlText w:val="-"/>
      <w:lvlJc w:val="left"/>
      <w:pPr>
        <w:ind w:left="720" w:hanging="360"/>
      </w:pPr>
      <w:rPr>
        <w:rFonts w:ascii="Arial" w:eastAsia="Meiryo"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4030D70"/>
    <w:multiLevelType w:val="multilevel"/>
    <w:tmpl w:val="FF10AC28"/>
    <w:lvl w:ilvl="0">
      <w:start w:val="1"/>
      <w:numFmt w:val="decimal"/>
      <w:lvlText w:val="%1."/>
      <w:lvlJc w:val="left"/>
      <w:pPr>
        <w:ind w:left="1440" w:hanging="360"/>
      </w:pPr>
    </w:lvl>
    <w:lvl w:ilvl="1">
      <w:start w:val="1"/>
      <w:numFmt w:val="decimal"/>
      <w:lvlText w:val="%1.%2."/>
      <w:lvlJc w:val="left"/>
      <w:pPr>
        <w:ind w:left="1872" w:hanging="432"/>
      </w:pPr>
    </w:lvl>
    <w:lvl w:ilvl="2">
      <w:start w:val="1"/>
      <w:numFmt w:val="decimal"/>
      <w:lvlText w:val="%1.%2.%3."/>
      <w:lvlJc w:val="left"/>
      <w:pPr>
        <w:ind w:left="2304" w:hanging="504"/>
      </w:pPr>
    </w:lvl>
    <w:lvl w:ilvl="3">
      <w:start w:val="1"/>
      <w:numFmt w:val="decimal"/>
      <w:lvlText w:val="%1.%2.%3.%4."/>
      <w:lvlJc w:val="left"/>
      <w:pPr>
        <w:ind w:left="2808" w:hanging="648"/>
      </w:pPr>
    </w:lvl>
    <w:lvl w:ilvl="4">
      <w:start w:val="1"/>
      <w:numFmt w:val="decimal"/>
      <w:lvlText w:val="%1.%2.%3.%4.%5."/>
      <w:lvlJc w:val="left"/>
      <w:pPr>
        <w:ind w:left="3312" w:hanging="792"/>
      </w:pPr>
    </w:lvl>
    <w:lvl w:ilvl="5">
      <w:start w:val="1"/>
      <w:numFmt w:val="decimal"/>
      <w:lvlText w:val="%1.%2.%3.%4.%5.%6."/>
      <w:lvlJc w:val="left"/>
      <w:pPr>
        <w:ind w:left="3816" w:hanging="936"/>
      </w:pPr>
    </w:lvl>
    <w:lvl w:ilvl="6">
      <w:start w:val="1"/>
      <w:numFmt w:val="decimal"/>
      <w:lvlText w:val="%1.%2.%3.%4.%5.%6.%7."/>
      <w:lvlJc w:val="left"/>
      <w:pPr>
        <w:ind w:left="4320" w:hanging="1080"/>
      </w:pPr>
    </w:lvl>
    <w:lvl w:ilvl="7">
      <w:start w:val="1"/>
      <w:numFmt w:val="decimal"/>
      <w:lvlText w:val="%1.%2.%3.%4.%5.%6.%7.%8."/>
      <w:lvlJc w:val="left"/>
      <w:pPr>
        <w:ind w:left="4824" w:hanging="1224"/>
      </w:pPr>
    </w:lvl>
    <w:lvl w:ilvl="8">
      <w:start w:val="1"/>
      <w:numFmt w:val="decimal"/>
      <w:lvlText w:val="%1.%2.%3.%4.%5.%6.%7.%8.%9."/>
      <w:lvlJc w:val="left"/>
      <w:pPr>
        <w:ind w:left="5400" w:hanging="1440"/>
      </w:pPr>
    </w:lvl>
  </w:abstractNum>
  <w:abstractNum w:abstractNumId="31" w15:restartNumberingAfterBreak="0">
    <w:nsid w:val="684C70BB"/>
    <w:multiLevelType w:val="multilevel"/>
    <w:tmpl w:val="62F23F82"/>
    <w:lvl w:ilvl="0">
      <w:start w:val="1"/>
      <w:numFmt w:val="decimal"/>
      <w:lvlText w:val="%1."/>
      <w:lvlJc w:val="left"/>
      <w:pPr>
        <w:ind w:left="1841" w:hanging="360"/>
      </w:pPr>
      <w:rPr>
        <w:rFonts w:hint="default"/>
      </w:rPr>
    </w:lvl>
    <w:lvl w:ilvl="1">
      <w:start w:val="1"/>
      <w:numFmt w:val="decimal"/>
      <w:lvlText w:val="%1.%2."/>
      <w:lvlJc w:val="left"/>
      <w:pPr>
        <w:ind w:left="2273" w:hanging="432"/>
      </w:pPr>
      <w:rPr>
        <w:rFonts w:hint="default"/>
      </w:rPr>
    </w:lvl>
    <w:lvl w:ilvl="2">
      <w:start w:val="1"/>
      <w:numFmt w:val="decimal"/>
      <w:lvlText w:val="%1.%2.%3."/>
      <w:lvlJc w:val="left"/>
      <w:pPr>
        <w:ind w:left="2705" w:hanging="504"/>
      </w:pPr>
      <w:rPr>
        <w:rFonts w:hint="default"/>
      </w:rPr>
    </w:lvl>
    <w:lvl w:ilvl="3">
      <w:start w:val="1"/>
      <w:numFmt w:val="decimal"/>
      <w:lvlText w:val="%1.%2.%3.%4."/>
      <w:lvlJc w:val="left"/>
      <w:pPr>
        <w:ind w:left="3209" w:hanging="648"/>
      </w:pPr>
      <w:rPr>
        <w:rFonts w:hint="default"/>
      </w:rPr>
    </w:lvl>
    <w:lvl w:ilvl="4">
      <w:start w:val="1"/>
      <w:numFmt w:val="decimal"/>
      <w:lvlText w:val="%1.%2.%3.%4.%5."/>
      <w:lvlJc w:val="left"/>
      <w:pPr>
        <w:ind w:left="3713" w:hanging="792"/>
      </w:pPr>
      <w:rPr>
        <w:rFonts w:hint="default"/>
      </w:rPr>
    </w:lvl>
    <w:lvl w:ilvl="5">
      <w:start w:val="1"/>
      <w:numFmt w:val="decimal"/>
      <w:lvlText w:val="%1.%2.%3.%4.%5.%6."/>
      <w:lvlJc w:val="left"/>
      <w:pPr>
        <w:ind w:left="4217" w:hanging="936"/>
      </w:pPr>
      <w:rPr>
        <w:rFonts w:hint="default"/>
      </w:rPr>
    </w:lvl>
    <w:lvl w:ilvl="6">
      <w:start w:val="1"/>
      <w:numFmt w:val="decimal"/>
      <w:lvlText w:val="%1.%2.%3.%4.%5.%6.%7."/>
      <w:lvlJc w:val="left"/>
      <w:pPr>
        <w:ind w:left="4721" w:hanging="1080"/>
      </w:pPr>
      <w:rPr>
        <w:rFonts w:hint="default"/>
      </w:rPr>
    </w:lvl>
    <w:lvl w:ilvl="7">
      <w:start w:val="1"/>
      <w:numFmt w:val="decimal"/>
      <w:lvlText w:val="%1.%2.%3.%4.%5.%6.%7.%8."/>
      <w:lvlJc w:val="left"/>
      <w:pPr>
        <w:ind w:left="5225" w:hanging="1224"/>
      </w:pPr>
      <w:rPr>
        <w:rFonts w:hint="default"/>
      </w:rPr>
    </w:lvl>
    <w:lvl w:ilvl="8">
      <w:start w:val="1"/>
      <w:numFmt w:val="decimal"/>
      <w:lvlText w:val="%1.%2.%3.%4.%5.%6.%7.%8.%9."/>
      <w:lvlJc w:val="left"/>
      <w:pPr>
        <w:ind w:left="5801" w:hanging="1440"/>
      </w:pPr>
      <w:rPr>
        <w:rFonts w:hint="default"/>
      </w:rPr>
    </w:lvl>
  </w:abstractNum>
  <w:abstractNum w:abstractNumId="32" w15:restartNumberingAfterBreak="0">
    <w:nsid w:val="738757B0"/>
    <w:multiLevelType w:val="multilevel"/>
    <w:tmpl w:val="076CF4D2"/>
    <w:lvl w:ilvl="0">
      <w:start w:val="1"/>
      <w:numFmt w:val="bullet"/>
      <w:pStyle w:val="Bulletpointlevel1"/>
      <w:lvlText w:val=""/>
      <w:lvlJc w:val="left"/>
      <w:pPr>
        <w:ind w:left="425" w:hanging="425"/>
      </w:pPr>
      <w:rPr>
        <w:rFonts w:ascii="Symbol" w:hAnsi="Symbol" w:hint="default"/>
        <w:b/>
        <w:i w:val="0"/>
        <w:color w:val="FF7958"/>
        <w:sz w:val="16"/>
      </w:rPr>
    </w:lvl>
    <w:lvl w:ilvl="1">
      <w:start w:val="1"/>
      <w:numFmt w:val="bullet"/>
      <w:pStyle w:val="Bulletpointlevel2"/>
      <w:lvlText w:val=""/>
      <w:lvlJc w:val="left"/>
      <w:pPr>
        <w:ind w:left="1440" w:hanging="360"/>
      </w:pPr>
      <w:rPr>
        <w:rFonts w:ascii="Symbol" w:hAnsi="Symbol" w:hint="default"/>
        <w:b/>
        <w:i w:val="0"/>
        <w:color w:val="FF7958"/>
        <w:sz w:val="16"/>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78E83C16"/>
    <w:multiLevelType w:val="multilevel"/>
    <w:tmpl w:val="18723B62"/>
    <w:styleLink w:val="Listeactuelle2"/>
    <w:lvl w:ilvl="0">
      <w:start w:val="1"/>
      <w:numFmt w:val="decimal"/>
      <w:lvlText w:val="%1."/>
      <w:lvlJc w:val="left"/>
      <w:pPr>
        <w:ind w:left="761" w:hanging="360"/>
      </w:pPr>
      <w:rPr>
        <w:rFonts w:hint="default"/>
      </w:rPr>
    </w:lvl>
    <w:lvl w:ilvl="1">
      <w:start w:val="1"/>
      <w:numFmt w:val="decimal"/>
      <w:lvlText w:val="%1.%2."/>
      <w:lvlJc w:val="left"/>
      <w:pPr>
        <w:ind w:left="1193" w:hanging="432"/>
      </w:pPr>
      <w:rPr>
        <w:rFonts w:hint="default"/>
      </w:rPr>
    </w:lvl>
    <w:lvl w:ilvl="2">
      <w:start w:val="1"/>
      <w:numFmt w:val="decimal"/>
      <w:lvlText w:val="%1.%2.%3."/>
      <w:lvlJc w:val="left"/>
      <w:pPr>
        <w:ind w:left="1625" w:hanging="504"/>
      </w:pPr>
      <w:rPr>
        <w:rFonts w:hint="default"/>
      </w:rPr>
    </w:lvl>
    <w:lvl w:ilvl="3">
      <w:start w:val="1"/>
      <w:numFmt w:val="decimal"/>
      <w:lvlRestart w:val="0"/>
      <w:lvlText w:val="%1.%2.%3.%4."/>
      <w:lvlJc w:val="left"/>
      <w:pPr>
        <w:ind w:left="2129" w:hanging="648"/>
      </w:pPr>
      <w:rPr>
        <w:rFonts w:hint="default"/>
      </w:rPr>
    </w:lvl>
    <w:lvl w:ilvl="4">
      <w:start w:val="1"/>
      <w:numFmt w:val="decimal"/>
      <w:lvlText w:val="%1.%2.%3.%4.%5."/>
      <w:lvlJc w:val="left"/>
      <w:pPr>
        <w:ind w:left="2633" w:hanging="792"/>
      </w:pPr>
      <w:rPr>
        <w:rFonts w:hint="default"/>
      </w:rPr>
    </w:lvl>
    <w:lvl w:ilvl="5">
      <w:start w:val="1"/>
      <w:numFmt w:val="decimal"/>
      <w:lvlText w:val="%1.%2.%3.%4.%5.%6."/>
      <w:lvlJc w:val="left"/>
      <w:pPr>
        <w:ind w:left="3137" w:hanging="936"/>
      </w:pPr>
      <w:rPr>
        <w:rFonts w:hint="default"/>
      </w:rPr>
    </w:lvl>
    <w:lvl w:ilvl="6">
      <w:start w:val="1"/>
      <w:numFmt w:val="decimal"/>
      <w:lvlText w:val="%1.%2.%3.%4.%5.%6.%7."/>
      <w:lvlJc w:val="left"/>
      <w:pPr>
        <w:ind w:left="3641" w:hanging="1080"/>
      </w:pPr>
      <w:rPr>
        <w:rFonts w:hint="default"/>
      </w:rPr>
    </w:lvl>
    <w:lvl w:ilvl="7">
      <w:start w:val="1"/>
      <w:numFmt w:val="decimal"/>
      <w:lvlText w:val="%1.%2.%3.%4.%5.%6.%7.%8."/>
      <w:lvlJc w:val="left"/>
      <w:pPr>
        <w:ind w:left="4145" w:hanging="1224"/>
      </w:pPr>
      <w:rPr>
        <w:rFonts w:hint="default"/>
      </w:rPr>
    </w:lvl>
    <w:lvl w:ilvl="8">
      <w:start w:val="1"/>
      <w:numFmt w:val="decimal"/>
      <w:lvlText w:val="%1.%2.%3.%4.%5.%6.%7.%8.%9."/>
      <w:lvlJc w:val="left"/>
      <w:pPr>
        <w:ind w:left="4721" w:hanging="1440"/>
      </w:pPr>
      <w:rPr>
        <w:rFonts w:hint="default"/>
      </w:rPr>
    </w:lvl>
  </w:abstractNum>
  <w:num w:numId="1" w16cid:durableId="192425201">
    <w:abstractNumId w:val="16"/>
  </w:num>
  <w:num w:numId="2" w16cid:durableId="1030688308">
    <w:abstractNumId w:val="23"/>
  </w:num>
  <w:num w:numId="3" w16cid:durableId="1215234899">
    <w:abstractNumId w:val="24"/>
  </w:num>
  <w:num w:numId="4" w16cid:durableId="1992902458">
    <w:abstractNumId w:val="21"/>
  </w:num>
  <w:num w:numId="5" w16cid:durableId="1324770888">
    <w:abstractNumId w:val="11"/>
  </w:num>
  <w:num w:numId="6" w16cid:durableId="1492671943">
    <w:abstractNumId w:val="4"/>
  </w:num>
  <w:num w:numId="7" w16cid:durableId="1075129333">
    <w:abstractNumId w:val="5"/>
  </w:num>
  <w:num w:numId="8" w16cid:durableId="1339192299">
    <w:abstractNumId w:val="6"/>
  </w:num>
  <w:num w:numId="9" w16cid:durableId="1408067832">
    <w:abstractNumId w:val="7"/>
  </w:num>
  <w:num w:numId="10" w16cid:durableId="271783211">
    <w:abstractNumId w:val="9"/>
  </w:num>
  <w:num w:numId="11" w16cid:durableId="9844731">
    <w:abstractNumId w:val="0"/>
  </w:num>
  <w:num w:numId="12" w16cid:durableId="1198736605">
    <w:abstractNumId w:val="1"/>
  </w:num>
  <w:num w:numId="13" w16cid:durableId="1326395097">
    <w:abstractNumId w:val="2"/>
  </w:num>
  <w:num w:numId="14" w16cid:durableId="284385626">
    <w:abstractNumId w:val="3"/>
  </w:num>
  <w:num w:numId="15" w16cid:durableId="1072584423">
    <w:abstractNumId w:val="8"/>
  </w:num>
  <w:num w:numId="16" w16cid:durableId="102457765">
    <w:abstractNumId w:val="28"/>
  </w:num>
  <w:num w:numId="17" w16cid:durableId="1857248">
    <w:abstractNumId w:val="32"/>
  </w:num>
  <w:num w:numId="18" w16cid:durableId="1313749466">
    <w:abstractNumId w:val="17"/>
  </w:num>
  <w:num w:numId="19" w16cid:durableId="221672994">
    <w:abstractNumId w:val="19"/>
  </w:num>
  <w:num w:numId="20" w16cid:durableId="1024596815">
    <w:abstractNumId w:val="10"/>
  </w:num>
  <w:num w:numId="21" w16cid:durableId="197160745">
    <w:abstractNumId w:val="27"/>
  </w:num>
  <w:num w:numId="22" w16cid:durableId="2114669589">
    <w:abstractNumId w:val="22"/>
  </w:num>
  <w:num w:numId="23" w16cid:durableId="1472016783">
    <w:abstractNumId w:val="14"/>
  </w:num>
  <w:num w:numId="24" w16cid:durableId="127087684">
    <w:abstractNumId w:val="30"/>
  </w:num>
  <w:num w:numId="25" w16cid:durableId="808789147">
    <w:abstractNumId w:val="15"/>
  </w:num>
  <w:num w:numId="26" w16cid:durableId="511722361">
    <w:abstractNumId w:val="31"/>
  </w:num>
  <w:num w:numId="27" w16cid:durableId="1463956748">
    <w:abstractNumId w:val="12"/>
  </w:num>
  <w:num w:numId="28" w16cid:durableId="201398921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89807410">
    <w:abstractNumId w:val="13"/>
  </w:num>
  <w:num w:numId="30" w16cid:durableId="264266915">
    <w:abstractNumId w:val="20"/>
  </w:num>
  <w:num w:numId="31" w16cid:durableId="8025310">
    <w:abstractNumId w:val="33"/>
  </w:num>
  <w:num w:numId="32" w16cid:durableId="245380688">
    <w:abstractNumId w:val="26"/>
  </w:num>
  <w:num w:numId="33" w16cid:durableId="1784642368">
    <w:abstractNumId w:val="18"/>
  </w:num>
  <w:num w:numId="34" w16cid:durableId="220143209">
    <w:abstractNumId w:val="29"/>
  </w:num>
  <w:num w:numId="35" w16cid:durableId="837815277">
    <w:abstractNumId w:val="2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510"/>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283"/>
    <w:rsid w:val="00001897"/>
    <w:rsid w:val="00005D15"/>
    <w:rsid w:val="00033FE1"/>
    <w:rsid w:val="00035AF5"/>
    <w:rsid w:val="00042125"/>
    <w:rsid w:val="0005130B"/>
    <w:rsid w:val="00071487"/>
    <w:rsid w:val="0008039C"/>
    <w:rsid w:val="000A5EC1"/>
    <w:rsid w:val="000B09FC"/>
    <w:rsid w:val="000C2C8D"/>
    <w:rsid w:val="000C514F"/>
    <w:rsid w:val="000D0EC9"/>
    <w:rsid w:val="000D665C"/>
    <w:rsid w:val="000D7E03"/>
    <w:rsid w:val="000E50CB"/>
    <w:rsid w:val="000E78A1"/>
    <w:rsid w:val="000F54CA"/>
    <w:rsid w:val="00101381"/>
    <w:rsid w:val="00107076"/>
    <w:rsid w:val="00114C0F"/>
    <w:rsid w:val="00122D96"/>
    <w:rsid w:val="0012515B"/>
    <w:rsid w:val="0012616A"/>
    <w:rsid w:val="0014551F"/>
    <w:rsid w:val="00147143"/>
    <w:rsid w:val="0017113B"/>
    <w:rsid w:val="00172F75"/>
    <w:rsid w:val="001814CB"/>
    <w:rsid w:val="00181660"/>
    <w:rsid w:val="00196ED6"/>
    <w:rsid w:val="001B3E10"/>
    <w:rsid w:val="001B6D47"/>
    <w:rsid w:val="001C1A5F"/>
    <w:rsid w:val="001C20DF"/>
    <w:rsid w:val="001C2253"/>
    <w:rsid w:val="001C3E87"/>
    <w:rsid w:val="001E51B4"/>
    <w:rsid w:val="002050E6"/>
    <w:rsid w:val="00205BFB"/>
    <w:rsid w:val="002232AF"/>
    <w:rsid w:val="00231490"/>
    <w:rsid w:val="00231CB1"/>
    <w:rsid w:val="00253039"/>
    <w:rsid w:val="00266DE4"/>
    <w:rsid w:val="00275878"/>
    <w:rsid w:val="0028353D"/>
    <w:rsid w:val="00285A54"/>
    <w:rsid w:val="0028612E"/>
    <w:rsid w:val="002C082C"/>
    <w:rsid w:val="002F07D7"/>
    <w:rsid w:val="003116DF"/>
    <w:rsid w:val="003127A2"/>
    <w:rsid w:val="00321CAC"/>
    <w:rsid w:val="00324DF6"/>
    <w:rsid w:val="00335FD5"/>
    <w:rsid w:val="00347A65"/>
    <w:rsid w:val="00353A67"/>
    <w:rsid w:val="003573E0"/>
    <w:rsid w:val="00366244"/>
    <w:rsid w:val="00384D8B"/>
    <w:rsid w:val="00386D3F"/>
    <w:rsid w:val="0039283D"/>
    <w:rsid w:val="003A3251"/>
    <w:rsid w:val="003A5BFB"/>
    <w:rsid w:val="003A5CB0"/>
    <w:rsid w:val="003B54C9"/>
    <w:rsid w:val="003B59E7"/>
    <w:rsid w:val="003E5AE8"/>
    <w:rsid w:val="003E7115"/>
    <w:rsid w:val="0040461C"/>
    <w:rsid w:val="00415B74"/>
    <w:rsid w:val="0041648F"/>
    <w:rsid w:val="00430C33"/>
    <w:rsid w:val="00434377"/>
    <w:rsid w:val="00435BA4"/>
    <w:rsid w:val="00462342"/>
    <w:rsid w:val="00470DB1"/>
    <w:rsid w:val="00471C1C"/>
    <w:rsid w:val="0048049A"/>
    <w:rsid w:val="004E1663"/>
    <w:rsid w:val="004E73E5"/>
    <w:rsid w:val="004F1430"/>
    <w:rsid w:val="004F673B"/>
    <w:rsid w:val="00502099"/>
    <w:rsid w:val="00507965"/>
    <w:rsid w:val="005146D6"/>
    <w:rsid w:val="00515403"/>
    <w:rsid w:val="00516CEB"/>
    <w:rsid w:val="005245D6"/>
    <w:rsid w:val="005418ED"/>
    <w:rsid w:val="0054703D"/>
    <w:rsid w:val="00547BA4"/>
    <w:rsid w:val="00551257"/>
    <w:rsid w:val="00553543"/>
    <w:rsid w:val="005673A1"/>
    <w:rsid w:val="00567739"/>
    <w:rsid w:val="005727EB"/>
    <w:rsid w:val="005808D9"/>
    <w:rsid w:val="0059125B"/>
    <w:rsid w:val="005A2673"/>
    <w:rsid w:val="005B1803"/>
    <w:rsid w:val="005B243A"/>
    <w:rsid w:val="005C2A3B"/>
    <w:rsid w:val="005E4D74"/>
    <w:rsid w:val="005F16F7"/>
    <w:rsid w:val="005F4006"/>
    <w:rsid w:val="00603F42"/>
    <w:rsid w:val="00630011"/>
    <w:rsid w:val="00630287"/>
    <w:rsid w:val="006338E8"/>
    <w:rsid w:val="00650FE3"/>
    <w:rsid w:val="00683DBD"/>
    <w:rsid w:val="00686491"/>
    <w:rsid w:val="00687DCA"/>
    <w:rsid w:val="00692EE6"/>
    <w:rsid w:val="006961C9"/>
    <w:rsid w:val="006B22CF"/>
    <w:rsid w:val="006C01FE"/>
    <w:rsid w:val="006D3906"/>
    <w:rsid w:val="006F1D77"/>
    <w:rsid w:val="006F2C7F"/>
    <w:rsid w:val="006F5D84"/>
    <w:rsid w:val="00703422"/>
    <w:rsid w:val="00721D22"/>
    <w:rsid w:val="0073296A"/>
    <w:rsid w:val="00734932"/>
    <w:rsid w:val="0073624E"/>
    <w:rsid w:val="00736ADE"/>
    <w:rsid w:val="00753B15"/>
    <w:rsid w:val="007717AB"/>
    <w:rsid w:val="00773BAB"/>
    <w:rsid w:val="00774763"/>
    <w:rsid w:val="00786542"/>
    <w:rsid w:val="00792709"/>
    <w:rsid w:val="007B01BF"/>
    <w:rsid w:val="007B5BF7"/>
    <w:rsid w:val="007B686F"/>
    <w:rsid w:val="007C6627"/>
    <w:rsid w:val="007E1992"/>
    <w:rsid w:val="007E50C6"/>
    <w:rsid w:val="008037E6"/>
    <w:rsid w:val="008060D5"/>
    <w:rsid w:val="0084206D"/>
    <w:rsid w:val="00851130"/>
    <w:rsid w:val="00855770"/>
    <w:rsid w:val="00856802"/>
    <w:rsid w:val="0086467D"/>
    <w:rsid w:val="00884865"/>
    <w:rsid w:val="008A1B41"/>
    <w:rsid w:val="008A48FB"/>
    <w:rsid w:val="008C46E3"/>
    <w:rsid w:val="008D41D4"/>
    <w:rsid w:val="008D58DB"/>
    <w:rsid w:val="008E223F"/>
    <w:rsid w:val="008E3111"/>
    <w:rsid w:val="0090460B"/>
    <w:rsid w:val="0091197C"/>
    <w:rsid w:val="009129E6"/>
    <w:rsid w:val="0091620F"/>
    <w:rsid w:val="00925BD4"/>
    <w:rsid w:val="00933036"/>
    <w:rsid w:val="00944A2B"/>
    <w:rsid w:val="009471FF"/>
    <w:rsid w:val="00947D10"/>
    <w:rsid w:val="00954AE8"/>
    <w:rsid w:val="00963B82"/>
    <w:rsid w:val="00983788"/>
    <w:rsid w:val="00984B62"/>
    <w:rsid w:val="00987F45"/>
    <w:rsid w:val="00991ABF"/>
    <w:rsid w:val="009B3BA3"/>
    <w:rsid w:val="009B7D19"/>
    <w:rsid w:val="009C2B00"/>
    <w:rsid w:val="009C314F"/>
    <w:rsid w:val="009C7EC8"/>
    <w:rsid w:val="009D6A4C"/>
    <w:rsid w:val="009E6B67"/>
    <w:rsid w:val="009E7C11"/>
    <w:rsid w:val="009F5283"/>
    <w:rsid w:val="00A167BD"/>
    <w:rsid w:val="00A17795"/>
    <w:rsid w:val="00A222F4"/>
    <w:rsid w:val="00A30394"/>
    <w:rsid w:val="00A312E6"/>
    <w:rsid w:val="00A33352"/>
    <w:rsid w:val="00A35C5C"/>
    <w:rsid w:val="00A728D7"/>
    <w:rsid w:val="00A74413"/>
    <w:rsid w:val="00A83F8E"/>
    <w:rsid w:val="00A86D09"/>
    <w:rsid w:val="00A92ABC"/>
    <w:rsid w:val="00A97B59"/>
    <w:rsid w:val="00A97F8C"/>
    <w:rsid w:val="00AA3E8E"/>
    <w:rsid w:val="00AA75A7"/>
    <w:rsid w:val="00AB22E5"/>
    <w:rsid w:val="00AC0D6C"/>
    <w:rsid w:val="00AC1122"/>
    <w:rsid w:val="00AD0CB5"/>
    <w:rsid w:val="00B02E76"/>
    <w:rsid w:val="00B04551"/>
    <w:rsid w:val="00B050AD"/>
    <w:rsid w:val="00B15198"/>
    <w:rsid w:val="00B258BA"/>
    <w:rsid w:val="00B2635F"/>
    <w:rsid w:val="00B308EA"/>
    <w:rsid w:val="00B37BC9"/>
    <w:rsid w:val="00B404AB"/>
    <w:rsid w:val="00B4541F"/>
    <w:rsid w:val="00B532A7"/>
    <w:rsid w:val="00B55A59"/>
    <w:rsid w:val="00B64B1E"/>
    <w:rsid w:val="00B82E71"/>
    <w:rsid w:val="00B8414B"/>
    <w:rsid w:val="00B87972"/>
    <w:rsid w:val="00B919D5"/>
    <w:rsid w:val="00BA0A3F"/>
    <w:rsid w:val="00BA0EC7"/>
    <w:rsid w:val="00BA2EC0"/>
    <w:rsid w:val="00BB3380"/>
    <w:rsid w:val="00C012BE"/>
    <w:rsid w:val="00C10B3C"/>
    <w:rsid w:val="00C12AD6"/>
    <w:rsid w:val="00C152B0"/>
    <w:rsid w:val="00C2033D"/>
    <w:rsid w:val="00C26592"/>
    <w:rsid w:val="00C50EAE"/>
    <w:rsid w:val="00C63D6F"/>
    <w:rsid w:val="00C75B36"/>
    <w:rsid w:val="00C76FF9"/>
    <w:rsid w:val="00C810C7"/>
    <w:rsid w:val="00C86BE2"/>
    <w:rsid w:val="00CB2878"/>
    <w:rsid w:val="00CE1D0D"/>
    <w:rsid w:val="00CE5DC6"/>
    <w:rsid w:val="00CF5274"/>
    <w:rsid w:val="00D174E9"/>
    <w:rsid w:val="00D30F99"/>
    <w:rsid w:val="00D34140"/>
    <w:rsid w:val="00D36F60"/>
    <w:rsid w:val="00D473F2"/>
    <w:rsid w:val="00D55B62"/>
    <w:rsid w:val="00D7115C"/>
    <w:rsid w:val="00D87D1E"/>
    <w:rsid w:val="00D940F7"/>
    <w:rsid w:val="00D94FC9"/>
    <w:rsid w:val="00DA3CBB"/>
    <w:rsid w:val="00DA61D7"/>
    <w:rsid w:val="00DB0565"/>
    <w:rsid w:val="00DB315D"/>
    <w:rsid w:val="00DB7ABE"/>
    <w:rsid w:val="00DC732B"/>
    <w:rsid w:val="00E02E5F"/>
    <w:rsid w:val="00E04B7E"/>
    <w:rsid w:val="00E068B7"/>
    <w:rsid w:val="00E10FF1"/>
    <w:rsid w:val="00E16828"/>
    <w:rsid w:val="00E2091C"/>
    <w:rsid w:val="00E2595C"/>
    <w:rsid w:val="00E264A6"/>
    <w:rsid w:val="00E36E40"/>
    <w:rsid w:val="00E427EA"/>
    <w:rsid w:val="00E4345B"/>
    <w:rsid w:val="00E52E6D"/>
    <w:rsid w:val="00E53F4A"/>
    <w:rsid w:val="00E674D3"/>
    <w:rsid w:val="00E71E6D"/>
    <w:rsid w:val="00EA701A"/>
    <w:rsid w:val="00EC58EA"/>
    <w:rsid w:val="00ED1804"/>
    <w:rsid w:val="00EE36D1"/>
    <w:rsid w:val="00EE6C68"/>
    <w:rsid w:val="00EF059E"/>
    <w:rsid w:val="00F111F5"/>
    <w:rsid w:val="00F23AC3"/>
    <w:rsid w:val="00F24F32"/>
    <w:rsid w:val="00F256CA"/>
    <w:rsid w:val="00F31307"/>
    <w:rsid w:val="00F34E9E"/>
    <w:rsid w:val="00F43B84"/>
    <w:rsid w:val="00F46B51"/>
    <w:rsid w:val="00F67CC4"/>
    <w:rsid w:val="00FA33B1"/>
    <w:rsid w:val="00FB1274"/>
    <w:rsid w:val="00FB3C83"/>
    <w:rsid w:val="00FB62ED"/>
    <w:rsid w:val="00FC333B"/>
    <w:rsid w:val="00FD4140"/>
    <w:rsid w:val="00FE3C1E"/>
    <w:rsid w:val="00FE3D48"/>
    <w:rsid w:val="00FE7423"/>
    <w:rsid w:val="00FF58F2"/>
  </w:rsids>
  <m:mathPr>
    <m:mathFont m:val="Cambria Math"/>
    <m:brkBin m:val="before"/>
    <m:brkBinSub m:val="--"/>
    <m:smallFrac m:val="0"/>
    <m:dispDef/>
    <m:lMargin m:val="0"/>
    <m:rMargin m:val="0"/>
    <m:defJc m:val="centerGroup"/>
    <m:wrapIndent m:val="1440"/>
    <m:intLim m:val="subSup"/>
    <m:naryLim m:val="undOvr"/>
  </m:mathPr>
  <w:themeFontLang w:val="fr-B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D54AA01"/>
  <w15:docId w15:val="{92989E04-C306-4E62-A8C1-540E9E48C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Effra"/>
        <w:color w:val="000000" w:themeColor="text1"/>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5AF5"/>
    <w:pPr>
      <w:spacing w:after="200" w:line="260" w:lineRule="atLeast"/>
      <w:jc w:val="both"/>
    </w:pPr>
    <w:rPr>
      <w:lang w:val="en-GB"/>
    </w:rPr>
  </w:style>
  <w:style w:type="paragraph" w:styleId="Heading1">
    <w:name w:val="heading 1"/>
    <w:basedOn w:val="Normal"/>
    <w:next w:val="Normal"/>
    <w:link w:val="Heading1Char"/>
    <w:uiPriority w:val="9"/>
    <w:qFormat/>
    <w:rsid w:val="005F4006"/>
    <w:pPr>
      <w:numPr>
        <w:numId w:val="22"/>
      </w:numPr>
      <w:spacing w:before="240" w:after="240" w:line="360" w:lineRule="exact"/>
      <w:outlineLvl w:val="0"/>
    </w:pPr>
    <w:rPr>
      <w:rFonts w:cs="Arial"/>
      <w:b/>
      <w:bCs/>
      <w:caps/>
      <w:color w:val="3D5ABF"/>
      <w:spacing w:val="5"/>
      <w:sz w:val="34"/>
      <w:szCs w:val="34"/>
    </w:rPr>
  </w:style>
  <w:style w:type="paragraph" w:styleId="Heading2">
    <w:name w:val="heading 2"/>
    <w:basedOn w:val="Heading1"/>
    <w:next w:val="Normal"/>
    <w:link w:val="Heading2Char"/>
    <w:uiPriority w:val="9"/>
    <w:unhideWhenUsed/>
    <w:qFormat/>
    <w:rsid w:val="00B15198"/>
    <w:pPr>
      <w:numPr>
        <w:ilvl w:val="1"/>
      </w:numPr>
      <w:spacing w:line="320" w:lineRule="exact"/>
      <w:ind w:left="1418" w:hanging="698"/>
      <w:outlineLvl w:val="1"/>
    </w:pPr>
    <w:rPr>
      <w:b w:val="0"/>
      <w:bCs w:val="0"/>
      <w:caps w:val="0"/>
      <w:sz w:val="28"/>
      <w:szCs w:val="28"/>
    </w:rPr>
  </w:style>
  <w:style w:type="paragraph" w:styleId="Heading3">
    <w:name w:val="heading 3"/>
    <w:basedOn w:val="Heading2"/>
    <w:next w:val="Normal"/>
    <w:link w:val="Heading3Char"/>
    <w:uiPriority w:val="9"/>
    <w:unhideWhenUsed/>
    <w:qFormat/>
    <w:rsid w:val="00B15198"/>
    <w:pPr>
      <w:numPr>
        <w:ilvl w:val="2"/>
      </w:numPr>
      <w:tabs>
        <w:tab w:val="left" w:pos="1843"/>
      </w:tabs>
      <w:outlineLvl w:val="2"/>
    </w:pPr>
    <w:rPr>
      <w:rFonts w:eastAsiaTheme="minorEastAsia"/>
      <w:bCs/>
      <w:caps/>
      <w:color w:val="000000" w:themeColor="text1"/>
      <w:sz w:val="24"/>
      <w:szCs w:val="24"/>
    </w:rPr>
  </w:style>
  <w:style w:type="paragraph" w:styleId="Heading4">
    <w:name w:val="heading 4"/>
    <w:basedOn w:val="Heading3"/>
    <w:next w:val="Normal"/>
    <w:link w:val="Heading4Char"/>
    <w:uiPriority w:val="9"/>
    <w:unhideWhenUsed/>
    <w:qFormat/>
    <w:rsid w:val="005F4006"/>
    <w:pPr>
      <w:numPr>
        <w:ilvl w:val="3"/>
      </w:numPr>
      <w:outlineLvl w:val="3"/>
    </w:pPr>
    <w:rPr>
      <w:i/>
      <w:caps w:val="0"/>
      <w:sz w:val="22"/>
      <w:szCs w:val="28"/>
    </w:rPr>
  </w:style>
  <w:style w:type="paragraph" w:styleId="Heading5">
    <w:name w:val="heading 5"/>
    <w:basedOn w:val="Heading4"/>
    <w:next w:val="Normal"/>
    <w:link w:val="Heading5Char"/>
    <w:uiPriority w:val="9"/>
    <w:unhideWhenUsed/>
    <w:qFormat/>
    <w:rsid w:val="00B15198"/>
    <w:pPr>
      <w:keepNext/>
      <w:keepLines/>
      <w:numPr>
        <w:ilvl w:val="4"/>
      </w:numPr>
      <w:tabs>
        <w:tab w:val="clear" w:pos="1843"/>
        <w:tab w:val="left" w:pos="3119"/>
      </w:tabs>
      <w:spacing w:before="40" w:after="0"/>
      <w:ind w:left="2694"/>
      <w:outlineLvl w:val="4"/>
    </w:pPr>
    <w:rPr>
      <w:rFonts w:eastAsiaTheme="majorEastAsia" w:cstheme="majorBidi"/>
      <w:i w:val="0"/>
      <w:color w:val="1C254A" w:themeColor="accent1" w:themeShade="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troduction">
    <w:name w:val="Introduction"/>
    <w:basedOn w:val="Normal"/>
    <w:autoRedefine/>
    <w:rsid w:val="00B532A7"/>
    <w:pPr>
      <w:spacing w:after="0" w:line="240" w:lineRule="auto"/>
    </w:pPr>
    <w:rPr>
      <w:caps/>
      <w:sz w:val="32"/>
      <w:szCs w:val="36"/>
    </w:rPr>
  </w:style>
  <w:style w:type="character" w:customStyle="1" w:styleId="Heading1Char">
    <w:name w:val="Heading 1 Char"/>
    <w:basedOn w:val="DefaultParagraphFont"/>
    <w:link w:val="Heading1"/>
    <w:uiPriority w:val="9"/>
    <w:rsid w:val="00B15198"/>
    <w:rPr>
      <w:rFonts w:cs="Arial"/>
      <w:b/>
      <w:bCs/>
      <w:caps/>
      <w:color w:val="3D5ABF"/>
      <w:spacing w:val="5"/>
      <w:sz w:val="34"/>
      <w:szCs w:val="34"/>
      <w:lang w:val="en-GB"/>
    </w:rPr>
  </w:style>
  <w:style w:type="paragraph" w:styleId="Subtitle">
    <w:name w:val="Subtitle"/>
    <w:basedOn w:val="Normal"/>
    <w:next w:val="Normal"/>
    <w:link w:val="SubtitleChar"/>
    <w:autoRedefine/>
    <w:uiPriority w:val="11"/>
    <w:rsid w:val="00B532A7"/>
    <w:pPr>
      <w:numPr>
        <w:ilvl w:val="1"/>
      </w:numPr>
      <w:spacing w:after="240" w:line="240" w:lineRule="auto"/>
    </w:pPr>
    <w:rPr>
      <w:color w:val="5A5A5A" w:themeColor="text1" w:themeTint="A5"/>
      <w:spacing w:val="15"/>
      <w:sz w:val="24"/>
      <w:szCs w:val="22"/>
    </w:rPr>
  </w:style>
  <w:style w:type="character" w:customStyle="1" w:styleId="SubtitleChar">
    <w:name w:val="Subtitle Char"/>
    <w:basedOn w:val="DefaultParagraphFont"/>
    <w:link w:val="Subtitle"/>
    <w:uiPriority w:val="11"/>
    <w:rsid w:val="00B532A7"/>
    <w:rPr>
      <w:color w:val="5A5A5A" w:themeColor="text1" w:themeTint="A5"/>
      <w:spacing w:val="15"/>
      <w:sz w:val="24"/>
      <w:szCs w:val="22"/>
      <w:lang w:val="en-GB"/>
    </w:rPr>
  </w:style>
  <w:style w:type="character" w:customStyle="1" w:styleId="Heading2Char">
    <w:name w:val="Heading 2 Char"/>
    <w:basedOn w:val="DefaultParagraphFont"/>
    <w:link w:val="Heading2"/>
    <w:uiPriority w:val="9"/>
    <w:rsid w:val="00B15198"/>
    <w:rPr>
      <w:rFonts w:cs="Arial"/>
      <w:color w:val="3D5ABF"/>
      <w:spacing w:val="5"/>
      <w:sz w:val="28"/>
      <w:szCs w:val="28"/>
      <w:lang w:val="en-GB"/>
    </w:rPr>
  </w:style>
  <w:style w:type="table" w:customStyle="1" w:styleId="Style1">
    <w:name w:val="Style1"/>
    <w:basedOn w:val="TableNormal"/>
    <w:uiPriority w:val="99"/>
    <w:rsid w:val="00EE6C68"/>
    <w:rPr>
      <w:rFonts w:ascii="Rockwell" w:eastAsiaTheme="minorEastAsia" w:hAnsi="Rockwell"/>
    </w:rPr>
    <w:tblPr/>
  </w:style>
  <w:style w:type="paragraph" w:styleId="Header">
    <w:name w:val="header"/>
    <w:basedOn w:val="Normal"/>
    <w:link w:val="HeaderChar"/>
    <w:uiPriority w:val="99"/>
    <w:unhideWhenUsed/>
    <w:rsid w:val="0041648F"/>
    <w:pPr>
      <w:tabs>
        <w:tab w:val="center" w:pos="4536"/>
        <w:tab w:val="right" w:pos="9072"/>
      </w:tabs>
      <w:spacing w:after="0" w:line="240" w:lineRule="auto"/>
    </w:pPr>
  </w:style>
  <w:style w:type="character" w:customStyle="1" w:styleId="HeaderChar">
    <w:name w:val="Header Char"/>
    <w:basedOn w:val="DefaultParagraphFont"/>
    <w:link w:val="Header"/>
    <w:uiPriority w:val="99"/>
    <w:rsid w:val="0041648F"/>
    <w:rPr>
      <w:rFonts w:ascii="Calibri" w:eastAsiaTheme="minorEastAsia" w:hAnsi="Calibri"/>
      <w:color w:val="1A1A1A" w:themeColor="background1" w:themeShade="1A"/>
      <w:sz w:val="22"/>
      <w:szCs w:val="20"/>
      <w:lang w:val="en-GB"/>
    </w:rPr>
  </w:style>
  <w:style w:type="paragraph" w:styleId="Footer">
    <w:name w:val="footer"/>
    <w:basedOn w:val="Normal"/>
    <w:link w:val="FooterChar"/>
    <w:uiPriority w:val="99"/>
    <w:unhideWhenUsed/>
    <w:rsid w:val="0041648F"/>
    <w:pPr>
      <w:tabs>
        <w:tab w:val="center" w:pos="4536"/>
        <w:tab w:val="right" w:pos="9072"/>
      </w:tabs>
      <w:spacing w:after="0" w:line="240" w:lineRule="auto"/>
    </w:pPr>
  </w:style>
  <w:style w:type="character" w:customStyle="1" w:styleId="FooterChar">
    <w:name w:val="Footer Char"/>
    <w:basedOn w:val="DefaultParagraphFont"/>
    <w:link w:val="Footer"/>
    <w:uiPriority w:val="99"/>
    <w:rsid w:val="0041648F"/>
    <w:rPr>
      <w:rFonts w:ascii="Calibri" w:eastAsiaTheme="minorEastAsia" w:hAnsi="Calibri"/>
      <w:color w:val="1A1A1A" w:themeColor="background1" w:themeShade="1A"/>
      <w:sz w:val="22"/>
      <w:szCs w:val="20"/>
      <w:lang w:val="en-GB"/>
    </w:rPr>
  </w:style>
  <w:style w:type="character" w:styleId="PageNumber">
    <w:name w:val="page number"/>
    <w:basedOn w:val="DefaultParagraphFont"/>
    <w:uiPriority w:val="99"/>
    <w:semiHidden/>
    <w:unhideWhenUsed/>
    <w:rsid w:val="00B64B1E"/>
    <w:rPr>
      <w:lang w:val="en-GB"/>
    </w:rPr>
  </w:style>
  <w:style w:type="paragraph" w:styleId="NoSpacing">
    <w:name w:val="No Spacing"/>
    <w:uiPriority w:val="1"/>
    <w:rsid w:val="00B532A7"/>
    <w:rPr>
      <w:rFonts w:ascii="Calibri" w:eastAsiaTheme="minorEastAsia" w:hAnsi="Calibri"/>
      <w:color w:val="1A1A1A" w:themeColor="background1" w:themeShade="1A"/>
      <w:sz w:val="22"/>
      <w:lang w:val="en-GB"/>
    </w:rPr>
  </w:style>
  <w:style w:type="paragraph" w:customStyle="1" w:styleId="Header1">
    <w:name w:val="Header1"/>
    <w:rsid w:val="00B532A7"/>
    <w:pPr>
      <w:jc w:val="right"/>
    </w:pPr>
    <w:rPr>
      <w:rFonts w:ascii="Exo" w:eastAsiaTheme="minorEastAsia" w:hAnsi="Exo"/>
      <w:b/>
      <w:bCs/>
      <w:color w:val="3D5ABF"/>
      <w:sz w:val="22"/>
      <w:lang w:val="en-GB"/>
    </w:rPr>
  </w:style>
  <w:style w:type="character" w:customStyle="1" w:styleId="Heading3Char">
    <w:name w:val="Heading 3 Char"/>
    <w:basedOn w:val="DefaultParagraphFont"/>
    <w:link w:val="Heading3"/>
    <w:uiPriority w:val="9"/>
    <w:rsid w:val="00B15198"/>
    <w:rPr>
      <w:rFonts w:eastAsiaTheme="minorEastAsia" w:cs="Arial"/>
      <w:bCs/>
      <w:caps/>
      <w:spacing w:val="5"/>
      <w:sz w:val="24"/>
      <w:szCs w:val="24"/>
      <w:lang w:val="en-GB"/>
    </w:rPr>
  </w:style>
  <w:style w:type="paragraph" w:styleId="Title">
    <w:name w:val="Title"/>
    <w:basedOn w:val="Normal"/>
    <w:next w:val="Normal"/>
    <w:link w:val="TitleChar"/>
    <w:uiPriority w:val="10"/>
    <w:rsid w:val="00324DF6"/>
    <w:pPr>
      <w:spacing w:after="0" w:line="240" w:lineRule="auto"/>
      <w:contextualSpacing/>
    </w:pPr>
    <w:rPr>
      <w:rFonts w:eastAsiaTheme="majorEastAsia" w:cstheme="majorBidi"/>
      <w:color w:val="auto"/>
      <w:spacing w:val="-10"/>
      <w:kern w:val="28"/>
      <w:sz w:val="56"/>
      <w:szCs w:val="56"/>
    </w:rPr>
  </w:style>
  <w:style w:type="character" w:customStyle="1" w:styleId="TitleChar">
    <w:name w:val="Title Char"/>
    <w:basedOn w:val="DefaultParagraphFont"/>
    <w:link w:val="Title"/>
    <w:uiPriority w:val="10"/>
    <w:rsid w:val="00324DF6"/>
    <w:rPr>
      <w:rFonts w:ascii="Arial" w:eastAsiaTheme="majorEastAsia" w:hAnsi="Arial" w:cstheme="majorBidi"/>
      <w:spacing w:val="-10"/>
      <w:kern w:val="28"/>
      <w:sz w:val="56"/>
      <w:szCs w:val="56"/>
      <w:lang w:val="en-GB"/>
    </w:rPr>
  </w:style>
  <w:style w:type="character" w:customStyle="1" w:styleId="Heading4Char">
    <w:name w:val="Heading 4 Char"/>
    <w:basedOn w:val="DefaultParagraphFont"/>
    <w:link w:val="Heading4"/>
    <w:uiPriority w:val="9"/>
    <w:rsid w:val="00B15198"/>
    <w:rPr>
      <w:rFonts w:eastAsiaTheme="minorEastAsia" w:cs="Arial"/>
      <w:bCs/>
      <w:i/>
      <w:spacing w:val="5"/>
      <w:sz w:val="22"/>
      <w:szCs w:val="28"/>
      <w:lang w:val="en-GB"/>
    </w:rPr>
  </w:style>
  <w:style w:type="character" w:customStyle="1" w:styleId="Heading5Char">
    <w:name w:val="Heading 5 Char"/>
    <w:basedOn w:val="DefaultParagraphFont"/>
    <w:link w:val="Heading5"/>
    <w:uiPriority w:val="9"/>
    <w:rsid w:val="00B15198"/>
    <w:rPr>
      <w:rFonts w:eastAsiaTheme="majorEastAsia" w:cstheme="majorBidi"/>
      <w:bCs/>
      <w:color w:val="1C254A" w:themeColor="accent1" w:themeShade="BF"/>
      <w:spacing w:val="5"/>
      <w:lang w:val="en-GB"/>
    </w:rPr>
  </w:style>
  <w:style w:type="paragraph" w:customStyle="1" w:styleId="Footer1">
    <w:name w:val="Footer1"/>
    <w:basedOn w:val="Normal"/>
    <w:rsid w:val="00B532A7"/>
    <w:pPr>
      <w:jc w:val="right"/>
    </w:pPr>
  </w:style>
  <w:style w:type="paragraph" w:styleId="IntenseQuote">
    <w:name w:val="Intense Quote"/>
    <w:aliases w:val="Quote"/>
    <w:basedOn w:val="Normal"/>
    <w:next w:val="Normal"/>
    <w:link w:val="IntenseQuoteChar"/>
    <w:uiPriority w:val="30"/>
    <w:qFormat/>
    <w:rsid w:val="00B532A7"/>
    <w:pPr>
      <w:pBdr>
        <w:top w:val="single" w:sz="4" w:space="10" w:color="5E78AD" w:themeColor="accent2"/>
        <w:bottom w:val="single" w:sz="4" w:space="10" w:color="5E78AD" w:themeColor="accent2"/>
      </w:pBdr>
      <w:spacing w:before="360" w:after="360"/>
    </w:pPr>
    <w:rPr>
      <w:i/>
      <w:iCs/>
      <w:color w:val="5E78AD" w:themeColor="accent2"/>
    </w:rPr>
  </w:style>
  <w:style w:type="character" w:customStyle="1" w:styleId="IntenseQuoteChar">
    <w:name w:val="Intense Quote Char"/>
    <w:aliases w:val="Quote Char"/>
    <w:basedOn w:val="DefaultParagraphFont"/>
    <w:link w:val="IntenseQuote"/>
    <w:uiPriority w:val="30"/>
    <w:rsid w:val="00B532A7"/>
    <w:rPr>
      <w:i/>
      <w:iCs/>
      <w:color w:val="5E78AD" w:themeColor="accent2"/>
      <w:lang w:val="en-GB"/>
    </w:rPr>
  </w:style>
  <w:style w:type="paragraph" w:customStyle="1" w:styleId="Paragraphestandard">
    <w:name w:val="[Paragraphe standard]"/>
    <w:basedOn w:val="Normal"/>
    <w:uiPriority w:val="99"/>
    <w:rsid w:val="00B532A7"/>
    <w:pPr>
      <w:widowControl w:val="0"/>
      <w:autoSpaceDE w:val="0"/>
      <w:autoSpaceDN w:val="0"/>
      <w:adjustRightInd w:val="0"/>
      <w:spacing w:after="0" w:line="288" w:lineRule="auto"/>
      <w:textAlignment w:val="center"/>
    </w:pPr>
    <w:rPr>
      <w:rFonts w:cs="MinionPro-Regular"/>
      <w:color w:val="000000"/>
      <w:sz w:val="24"/>
      <w:szCs w:val="24"/>
    </w:rPr>
  </w:style>
  <w:style w:type="character" w:styleId="Hyperlink">
    <w:name w:val="Hyperlink"/>
    <w:basedOn w:val="DefaultParagraphFont"/>
    <w:uiPriority w:val="99"/>
    <w:unhideWhenUsed/>
    <w:qFormat/>
    <w:rsid w:val="00E4345B"/>
    <w:rPr>
      <w:color w:val="263264" w:themeColor="accent1"/>
      <w:u w:val="single"/>
      <w:lang w:val="en-GB"/>
    </w:rPr>
  </w:style>
  <w:style w:type="character" w:styleId="PlaceholderText">
    <w:name w:val="Placeholder Text"/>
    <w:basedOn w:val="DefaultParagraphFont"/>
    <w:uiPriority w:val="99"/>
    <w:semiHidden/>
    <w:rsid w:val="008037E6"/>
    <w:rPr>
      <w:color w:val="808080"/>
      <w:lang w:val="en-GB"/>
    </w:rPr>
  </w:style>
  <w:style w:type="paragraph" w:customStyle="1" w:styleId="Informations">
    <w:name w:val="Informations"/>
    <w:basedOn w:val="Normal"/>
    <w:rsid w:val="00B532A7"/>
    <w:pPr>
      <w:spacing w:after="360"/>
      <w:jc w:val="left"/>
    </w:pPr>
  </w:style>
  <w:style w:type="paragraph" w:styleId="Date">
    <w:name w:val="Date"/>
    <w:basedOn w:val="Normal"/>
    <w:next w:val="Normal"/>
    <w:link w:val="DateChar"/>
    <w:uiPriority w:val="99"/>
    <w:unhideWhenUsed/>
    <w:rsid w:val="00266DE4"/>
    <w:pPr>
      <w:spacing w:before="200" w:line="400" w:lineRule="exact"/>
      <w:jc w:val="right"/>
    </w:pPr>
  </w:style>
  <w:style w:type="paragraph" w:customStyle="1" w:styleId="Subject">
    <w:name w:val="Subject"/>
    <w:basedOn w:val="Normal"/>
    <w:rsid w:val="00B532A7"/>
    <w:pPr>
      <w:spacing w:before="200" w:line="220" w:lineRule="exact"/>
      <w:jc w:val="left"/>
    </w:pPr>
    <w:rPr>
      <w:b/>
    </w:rPr>
  </w:style>
  <w:style w:type="character" w:customStyle="1" w:styleId="DateChar">
    <w:name w:val="Date Char"/>
    <w:basedOn w:val="DefaultParagraphFont"/>
    <w:link w:val="Date"/>
    <w:uiPriority w:val="99"/>
    <w:rsid w:val="00266DE4"/>
    <w:rPr>
      <w:lang w:val="en-GB"/>
    </w:rPr>
  </w:style>
  <w:style w:type="paragraph" w:customStyle="1" w:styleId="Document-Title">
    <w:name w:val="Document-Title"/>
    <w:qFormat/>
    <w:rsid w:val="00B532A7"/>
    <w:pPr>
      <w:spacing w:before="1800"/>
    </w:pPr>
    <w:rPr>
      <w:rFonts w:cs="Arial"/>
      <w:b/>
      <w:bCs/>
      <w:color w:val="FF7958"/>
      <w:spacing w:val="5"/>
      <w:sz w:val="70"/>
      <w:szCs w:val="32"/>
      <w:lang w:val="en-GB"/>
    </w:rPr>
  </w:style>
  <w:style w:type="paragraph" w:customStyle="1" w:styleId="Sous-titre1">
    <w:name w:val="Sous-titre1"/>
    <w:basedOn w:val="Normal"/>
    <w:rsid w:val="00B532A7"/>
    <w:pPr>
      <w:widowControl w:val="0"/>
      <w:autoSpaceDE w:val="0"/>
      <w:autoSpaceDN w:val="0"/>
      <w:adjustRightInd w:val="0"/>
      <w:spacing w:after="0" w:line="288" w:lineRule="auto"/>
      <w:jc w:val="left"/>
      <w:textAlignment w:val="center"/>
    </w:pPr>
    <w:rPr>
      <w:rFonts w:cs="Arial"/>
      <w:color w:val="C5C5BD" w:themeColor="background2"/>
      <w:spacing w:val="4"/>
      <w:sz w:val="44"/>
      <w:szCs w:val="44"/>
    </w:rPr>
  </w:style>
  <w:style w:type="paragraph" w:customStyle="1" w:styleId="DocumentTitle-Sub-title">
    <w:name w:val="Document Title - Sub-title"/>
    <w:basedOn w:val="Normal"/>
    <w:next w:val="Document-Title"/>
    <w:qFormat/>
    <w:rsid w:val="00B532A7"/>
    <w:pPr>
      <w:widowControl w:val="0"/>
      <w:autoSpaceDE w:val="0"/>
      <w:autoSpaceDN w:val="0"/>
      <w:adjustRightInd w:val="0"/>
      <w:spacing w:before="240" w:after="0" w:line="288" w:lineRule="auto"/>
      <w:jc w:val="left"/>
      <w:textAlignment w:val="center"/>
    </w:pPr>
    <w:rPr>
      <w:rFonts w:cs="Arial"/>
      <w:b/>
      <w:bCs/>
      <w:spacing w:val="4"/>
      <w:sz w:val="44"/>
      <w:szCs w:val="44"/>
    </w:rPr>
  </w:style>
  <w:style w:type="paragraph" w:customStyle="1" w:styleId="Document-Title-Sub-titledown">
    <w:name w:val="Document-Title - Sub-title down"/>
    <w:basedOn w:val="Sous-titre1"/>
    <w:next w:val="DocumentTitle-Sub-title"/>
    <w:qFormat/>
    <w:rsid w:val="00B532A7"/>
    <w:rPr>
      <w:color w:val="656865" w:themeColor="text2"/>
      <w:sz w:val="36"/>
      <w:szCs w:val="36"/>
    </w:rPr>
  </w:style>
  <w:style w:type="paragraph" w:styleId="ListParagraph">
    <w:name w:val="List Paragraph"/>
    <w:aliases w:val="Nad,Odstavec_muj,FooterText,Paragraphe de liste1,List Paragraph (bulleted list),Bullet 1 List,Dot pt,F5 List Paragraph,List Paragraph1,No Spacing1,List Paragraph Char Char Char,Indicator Text,Numbered Para 1,L,Ha"/>
    <w:basedOn w:val="Normal"/>
    <w:link w:val="ListParagraphChar"/>
    <w:uiPriority w:val="34"/>
    <w:qFormat/>
    <w:rsid w:val="009E6B67"/>
    <w:pPr>
      <w:ind w:left="720"/>
      <w:contextualSpacing/>
    </w:pPr>
  </w:style>
  <w:style w:type="paragraph" w:customStyle="1" w:styleId="Niveauducommentaire21">
    <w:name w:val="Niveau du commentaire : 21"/>
    <w:basedOn w:val="Normal"/>
    <w:uiPriority w:val="99"/>
    <w:rsid w:val="00991ABF"/>
    <w:pPr>
      <w:numPr>
        <w:numId w:val="2"/>
      </w:numPr>
      <w:contextualSpacing/>
    </w:pPr>
  </w:style>
  <w:style w:type="paragraph" w:styleId="TOC1">
    <w:name w:val="toc 1"/>
    <w:basedOn w:val="Normal"/>
    <w:next w:val="Normal"/>
    <w:autoRedefine/>
    <w:uiPriority w:val="39"/>
    <w:unhideWhenUsed/>
    <w:rsid w:val="00B532A7"/>
    <w:pPr>
      <w:spacing w:before="120" w:after="120"/>
      <w:jc w:val="left"/>
    </w:pPr>
    <w:rPr>
      <w:bCs/>
      <w:sz w:val="24"/>
      <w:szCs w:val="24"/>
    </w:rPr>
  </w:style>
  <w:style w:type="paragraph" w:styleId="TOC2">
    <w:name w:val="toc 2"/>
    <w:basedOn w:val="Normal"/>
    <w:next w:val="Normal"/>
    <w:autoRedefine/>
    <w:uiPriority w:val="39"/>
    <w:unhideWhenUsed/>
    <w:rsid w:val="00B532A7"/>
    <w:pPr>
      <w:spacing w:after="0"/>
      <w:ind w:left="181"/>
      <w:jc w:val="left"/>
    </w:pPr>
    <w:rPr>
      <w:bCs/>
      <w:szCs w:val="22"/>
    </w:rPr>
  </w:style>
  <w:style w:type="paragraph" w:styleId="TOC3">
    <w:name w:val="toc 3"/>
    <w:basedOn w:val="TOC2"/>
    <w:next w:val="Normal"/>
    <w:autoRedefine/>
    <w:uiPriority w:val="39"/>
    <w:unhideWhenUsed/>
    <w:rsid w:val="00B532A7"/>
    <w:pPr>
      <w:tabs>
        <w:tab w:val="right" w:leader="dot" w:pos="9054"/>
      </w:tabs>
      <w:ind w:left="360"/>
    </w:pPr>
    <w:rPr>
      <w:rFonts w:cs="Arial"/>
      <w:noProof/>
      <w:sz w:val="22"/>
    </w:rPr>
  </w:style>
  <w:style w:type="paragraph" w:styleId="TOC4">
    <w:name w:val="toc 4"/>
    <w:basedOn w:val="Normal"/>
    <w:next w:val="Normal"/>
    <w:autoRedefine/>
    <w:uiPriority w:val="39"/>
    <w:unhideWhenUsed/>
    <w:rsid w:val="00F23AC3"/>
    <w:pPr>
      <w:spacing w:after="0"/>
      <w:ind w:left="540"/>
      <w:jc w:val="left"/>
    </w:pPr>
    <w:rPr>
      <w:rFonts w:asciiTheme="minorHAnsi" w:hAnsiTheme="minorHAnsi"/>
    </w:rPr>
  </w:style>
  <w:style w:type="paragraph" w:styleId="TOC5">
    <w:name w:val="toc 5"/>
    <w:basedOn w:val="Normal"/>
    <w:next w:val="Normal"/>
    <w:autoRedefine/>
    <w:uiPriority w:val="39"/>
    <w:unhideWhenUsed/>
    <w:rsid w:val="00F23AC3"/>
    <w:pPr>
      <w:spacing w:after="0"/>
      <w:ind w:left="720"/>
      <w:jc w:val="left"/>
    </w:pPr>
    <w:rPr>
      <w:rFonts w:asciiTheme="minorHAnsi" w:hAnsiTheme="minorHAnsi"/>
    </w:rPr>
  </w:style>
  <w:style w:type="paragraph" w:styleId="TOC6">
    <w:name w:val="toc 6"/>
    <w:basedOn w:val="Normal"/>
    <w:next w:val="Normal"/>
    <w:autoRedefine/>
    <w:uiPriority w:val="39"/>
    <w:unhideWhenUsed/>
    <w:rsid w:val="00F23AC3"/>
    <w:pPr>
      <w:spacing w:after="0"/>
      <w:ind w:left="900"/>
      <w:jc w:val="left"/>
    </w:pPr>
    <w:rPr>
      <w:rFonts w:asciiTheme="minorHAnsi" w:hAnsiTheme="minorHAnsi"/>
    </w:rPr>
  </w:style>
  <w:style w:type="paragraph" w:styleId="TOC7">
    <w:name w:val="toc 7"/>
    <w:basedOn w:val="Normal"/>
    <w:next w:val="Normal"/>
    <w:autoRedefine/>
    <w:uiPriority w:val="39"/>
    <w:unhideWhenUsed/>
    <w:rsid w:val="00F23AC3"/>
    <w:pPr>
      <w:spacing w:after="0"/>
      <w:ind w:left="1080"/>
      <w:jc w:val="left"/>
    </w:pPr>
    <w:rPr>
      <w:rFonts w:asciiTheme="minorHAnsi" w:hAnsiTheme="minorHAnsi"/>
    </w:rPr>
  </w:style>
  <w:style w:type="paragraph" w:styleId="TOC8">
    <w:name w:val="toc 8"/>
    <w:basedOn w:val="Normal"/>
    <w:next w:val="Normal"/>
    <w:autoRedefine/>
    <w:uiPriority w:val="39"/>
    <w:unhideWhenUsed/>
    <w:rsid w:val="00F23AC3"/>
    <w:pPr>
      <w:spacing w:after="0"/>
      <w:ind w:left="1260"/>
      <w:jc w:val="left"/>
    </w:pPr>
    <w:rPr>
      <w:rFonts w:asciiTheme="minorHAnsi" w:hAnsiTheme="minorHAnsi"/>
    </w:rPr>
  </w:style>
  <w:style w:type="paragraph" w:styleId="TOC9">
    <w:name w:val="toc 9"/>
    <w:basedOn w:val="Normal"/>
    <w:next w:val="Normal"/>
    <w:autoRedefine/>
    <w:uiPriority w:val="39"/>
    <w:unhideWhenUsed/>
    <w:rsid w:val="00F23AC3"/>
    <w:pPr>
      <w:spacing w:after="0"/>
      <w:ind w:left="1440"/>
      <w:jc w:val="left"/>
    </w:pPr>
    <w:rPr>
      <w:rFonts w:asciiTheme="minorHAnsi" w:hAnsiTheme="minorHAnsi"/>
    </w:rPr>
  </w:style>
  <w:style w:type="paragraph" w:styleId="TOCHeading">
    <w:name w:val="TOC Heading"/>
    <w:basedOn w:val="Heading1"/>
    <w:next w:val="Normal"/>
    <w:uiPriority w:val="39"/>
    <w:unhideWhenUsed/>
    <w:qFormat/>
    <w:rsid w:val="00F23AC3"/>
    <w:pPr>
      <w:keepNext/>
      <w:keepLines/>
      <w:spacing w:before="480" w:after="0" w:line="276" w:lineRule="auto"/>
      <w:jc w:val="left"/>
      <w:outlineLvl w:val="9"/>
    </w:pPr>
    <w:rPr>
      <w:rFonts w:asciiTheme="majorHAnsi" w:eastAsiaTheme="majorEastAsia" w:hAnsiTheme="majorHAnsi" w:cstheme="majorBidi"/>
      <w:caps w:val="0"/>
      <w:color w:val="1C254A" w:themeColor="accent1" w:themeShade="BF"/>
      <w:spacing w:val="0"/>
      <w:sz w:val="28"/>
      <w:szCs w:val="28"/>
      <w:lang w:eastAsia="fr-FR"/>
    </w:rPr>
  </w:style>
  <w:style w:type="paragraph" w:styleId="FootnoteText">
    <w:name w:val="footnote text"/>
    <w:basedOn w:val="Normal"/>
    <w:link w:val="FootnoteTextChar"/>
    <w:uiPriority w:val="99"/>
    <w:unhideWhenUsed/>
    <w:rsid w:val="00B532A7"/>
    <w:pPr>
      <w:spacing w:after="0" w:line="240" w:lineRule="auto"/>
    </w:pPr>
    <w:rPr>
      <w:sz w:val="16"/>
      <w:szCs w:val="16"/>
    </w:rPr>
  </w:style>
  <w:style w:type="character" w:customStyle="1" w:styleId="FootnoteTextChar">
    <w:name w:val="Footnote Text Char"/>
    <w:basedOn w:val="DefaultParagraphFont"/>
    <w:link w:val="FootnoteText"/>
    <w:uiPriority w:val="99"/>
    <w:rsid w:val="00B532A7"/>
    <w:rPr>
      <w:sz w:val="16"/>
      <w:szCs w:val="16"/>
      <w:lang w:val="en-GB"/>
    </w:rPr>
  </w:style>
  <w:style w:type="character" w:styleId="FootnoteReference">
    <w:name w:val="footnote reference"/>
    <w:basedOn w:val="DefaultParagraphFont"/>
    <w:uiPriority w:val="99"/>
    <w:unhideWhenUsed/>
    <w:rsid w:val="00DB315D"/>
    <w:rPr>
      <w:vertAlign w:val="superscript"/>
      <w:lang w:val="en-GB"/>
    </w:rPr>
  </w:style>
  <w:style w:type="character" w:styleId="Strong">
    <w:name w:val="Strong"/>
    <w:basedOn w:val="DefaultParagraphFont"/>
    <w:uiPriority w:val="22"/>
    <w:qFormat/>
    <w:rsid w:val="000D0EC9"/>
    <w:rPr>
      <w:b/>
      <w:bCs/>
      <w:lang w:val="en-GB"/>
    </w:rPr>
  </w:style>
  <w:style w:type="character" w:styleId="HTMLSample">
    <w:name w:val="HTML Sample"/>
    <w:basedOn w:val="DefaultParagraphFont"/>
    <w:uiPriority w:val="99"/>
    <w:semiHidden/>
    <w:unhideWhenUsed/>
    <w:rsid w:val="000D0EC9"/>
    <w:rPr>
      <w:rFonts w:ascii="Arial" w:hAnsi="Arial"/>
      <w:sz w:val="24"/>
      <w:szCs w:val="24"/>
      <w:lang w:val="en-GB"/>
    </w:rPr>
  </w:style>
  <w:style w:type="character" w:styleId="HTMLCode">
    <w:name w:val="HTML Code"/>
    <w:basedOn w:val="DefaultParagraphFont"/>
    <w:uiPriority w:val="99"/>
    <w:semiHidden/>
    <w:unhideWhenUsed/>
    <w:rsid w:val="000D0EC9"/>
    <w:rPr>
      <w:rFonts w:ascii="Arial" w:hAnsi="Arial"/>
      <w:sz w:val="20"/>
      <w:szCs w:val="20"/>
      <w:lang w:val="en-GB"/>
    </w:rPr>
  </w:style>
  <w:style w:type="paragraph" w:customStyle="1" w:styleId="Numberedlist">
    <w:name w:val="Numbered list"/>
    <w:basedOn w:val="ListParagraph"/>
    <w:qFormat/>
    <w:rsid w:val="00B532A7"/>
    <w:pPr>
      <w:numPr>
        <w:numId w:val="5"/>
      </w:numPr>
    </w:pPr>
  </w:style>
  <w:style w:type="paragraph" w:customStyle="1" w:styleId="DocumentTitleDescription">
    <w:name w:val="Document Title Description"/>
    <w:basedOn w:val="Sous-titre1"/>
    <w:qFormat/>
    <w:rsid w:val="00B532A7"/>
    <w:rPr>
      <w:color w:val="000000" w:themeColor="text1"/>
      <w:sz w:val="36"/>
      <w:szCs w:val="36"/>
    </w:rPr>
  </w:style>
  <w:style w:type="paragraph" w:customStyle="1" w:styleId="Title-TOC">
    <w:name w:val="Title - TOC"/>
    <w:qFormat/>
    <w:rsid w:val="00B532A7"/>
    <w:rPr>
      <w:rFonts w:cs="Arial"/>
      <w:b/>
      <w:bCs/>
      <w:caps/>
      <w:color w:val="FF7958"/>
      <w:spacing w:val="5"/>
      <w:sz w:val="32"/>
      <w:szCs w:val="32"/>
      <w:lang w:val="en-GB"/>
    </w:rPr>
  </w:style>
  <w:style w:type="numbering" w:customStyle="1" w:styleId="COST">
    <w:name w:val="COST"/>
    <w:uiPriority w:val="99"/>
    <w:rsid w:val="00FB62ED"/>
    <w:pPr>
      <w:numPr>
        <w:numId w:val="3"/>
      </w:numPr>
    </w:pPr>
  </w:style>
  <w:style w:type="numbering" w:customStyle="1" w:styleId="COSTNUM">
    <w:name w:val="COST NUM"/>
    <w:uiPriority w:val="99"/>
    <w:rsid w:val="007B5BF7"/>
    <w:pPr>
      <w:numPr>
        <w:numId w:val="4"/>
      </w:numPr>
    </w:pPr>
  </w:style>
  <w:style w:type="table" w:styleId="TableGrid">
    <w:name w:val="Table Grid"/>
    <w:basedOn w:val="TableNormal"/>
    <w:rsid w:val="006338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smallcontent">
    <w:name w:val="body text small (content)"/>
    <w:basedOn w:val="BodyText"/>
    <w:uiPriority w:val="99"/>
    <w:rsid w:val="00B532A7"/>
    <w:pPr>
      <w:tabs>
        <w:tab w:val="right" w:pos="3500"/>
      </w:tabs>
      <w:autoSpaceDE w:val="0"/>
      <w:autoSpaceDN w:val="0"/>
      <w:adjustRightInd w:val="0"/>
      <w:spacing w:after="283" w:line="240" w:lineRule="atLeast"/>
      <w:jc w:val="left"/>
      <w:textAlignment w:val="center"/>
    </w:pPr>
    <w:rPr>
      <w:rFonts w:cs="Effra Light"/>
      <w:color w:val="000000"/>
      <w:spacing w:val="2"/>
      <w:sz w:val="17"/>
      <w:szCs w:val="17"/>
    </w:rPr>
  </w:style>
  <w:style w:type="paragraph" w:customStyle="1" w:styleId="notegreyleftcontent">
    <w:name w:val="note grey left (content)"/>
    <w:basedOn w:val="Normal"/>
    <w:uiPriority w:val="99"/>
    <w:rsid w:val="006338E8"/>
    <w:pPr>
      <w:tabs>
        <w:tab w:val="left" w:pos="120"/>
      </w:tabs>
      <w:suppressAutoHyphens/>
      <w:autoSpaceDE w:val="0"/>
      <w:autoSpaceDN w:val="0"/>
      <w:adjustRightInd w:val="0"/>
      <w:spacing w:after="0" w:line="180" w:lineRule="atLeast"/>
      <w:jc w:val="left"/>
      <w:textAlignment w:val="center"/>
    </w:pPr>
    <w:rPr>
      <w:color w:val="9B9B9B"/>
      <w:sz w:val="14"/>
      <w:szCs w:val="14"/>
    </w:rPr>
  </w:style>
  <w:style w:type="paragraph" w:styleId="BodyText">
    <w:name w:val="Body Text"/>
    <w:basedOn w:val="Normal"/>
    <w:link w:val="BodyTextChar"/>
    <w:uiPriority w:val="99"/>
    <w:semiHidden/>
    <w:unhideWhenUsed/>
    <w:rsid w:val="006338E8"/>
    <w:pPr>
      <w:spacing w:after="120"/>
    </w:pPr>
  </w:style>
  <w:style w:type="character" w:customStyle="1" w:styleId="BodyTextChar">
    <w:name w:val="Body Text Char"/>
    <w:basedOn w:val="DefaultParagraphFont"/>
    <w:link w:val="BodyText"/>
    <w:uiPriority w:val="99"/>
    <w:semiHidden/>
    <w:rsid w:val="006338E8"/>
    <w:rPr>
      <w:rFonts w:ascii="Effra" w:eastAsiaTheme="minorEastAsia" w:hAnsi="Effra"/>
      <w:color w:val="656865" w:themeColor="text2"/>
      <w:sz w:val="20"/>
      <w:szCs w:val="20"/>
      <w:lang w:val="en-GB"/>
    </w:rPr>
  </w:style>
  <w:style w:type="paragraph" w:customStyle="1" w:styleId="Bulletpointlevel1">
    <w:name w:val="Bullet point level 1"/>
    <w:basedOn w:val="ListParagraph"/>
    <w:qFormat/>
    <w:rsid w:val="00B532A7"/>
    <w:pPr>
      <w:numPr>
        <w:numId w:val="17"/>
      </w:numPr>
      <w:spacing w:after="120"/>
    </w:pPr>
    <w:rPr>
      <w:rFonts w:cs="Times New Roman (Corps CS)"/>
      <w:szCs w:val="22"/>
    </w:rPr>
  </w:style>
  <w:style w:type="paragraph" w:customStyle="1" w:styleId="Title-Note">
    <w:name w:val="Title - Note"/>
    <w:basedOn w:val="Normal"/>
    <w:qFormat/>
    <w:rsid w:val="00266DE4"/>
    <w:pPr>
      <w:spacing w:after="120"/>
    </w:pPr>
    <w:rPr>
      <w:b/>
      <w:sz w:val="24"/>
      <w:szCs w:val="22"/>
    </w:rPr>
  </w:style>
  <w:style w:type="paragraph" w:customStyle="1" w:styleId="CSOStandard">
    <w:name w:val="CSO_Standard"/>
    <w:basedOn w:val="Normal"/>
    <w:qFormat/>
    <w:rsid w:val="00266DE4"/>
    <w:pPr>
      <w:spacing w:after="0" w:line="240" w:lineRule="auto"/>
      <w:jc w:val="center"/>
    </w:pPr>
    <w:rPr>
      <w:rFonts w:eastAsia="MS Mincho" w:cs="Arial"/>
      <w:color w:val="3D5ABF"/>
      <w:sz w:val="22"/>
      <w:szCs w:val="22"/>
    </w:rPr>
  </w:style>
  <w:style w:type="paragraph" w:customStyle="1" w:styleId="Bulletpointlevel2">
    <w:name w:val="Bullet point level 2"/>
    <w:basedOn w:val="Bulletpointlevel1"/>
    <w:qFormat/>
    <w:rsid w:val="00B532A7"/>
    <w:pPr>
      <w:numPr>
        <w:ilvl w:val="1"/>
      </w:numPr>
    </w:pPr>
    <w:rPr>
      <w:sz w:val="18"/>
      <w:szCs w:val="18"/>
    </w:rPr>
  </w:style>
  <w:style w:type="numbering" w:customStyle="1" w:styleId="Listeactuelle1">
    <w:name w:val="Liste actuelle1"/>
    <w:uiPriority w:val="99"/>
    <w:rsid w:val="005F4006"/>
    <w:pPr>
      <w:numPr>
        <w:numId w:val="30"/>
      </w:numPr>
    </w:pPr>
  </w:style>
  <w:style w:type="numbering" w:customStyle="1" w:styleId="Listeactuelle2">
    <w:name w:val="Liste actuelle2"/>
    <w:uiPriority w:val="99"/>
    <w:rsid w:val="005F4006"/>
    <w:pPr>
      <w:numPr>
        <w:numId w:val="31"/>
      </w:numPr>
    </w:pPr>
  </w:style>
  <w:style w:type="numbering" w:customStyle="1" w:styleId="Listeactuelle3">
    <w:name w:val="Liste actuelle3"/>
    <w:uiPriority w:val="99"/>
    <w:rsid w:val="005F4006"/>
    <w:pPr>
      <w:numPr>
        <w:numId w:val="32"/>
      </w:numPr>
    </w:pPr>
  </w:style>
  <w:style w:type="paragraph" w:customStyle="1" w:styleId="Address">
    <w:name w:val="Address"/>
    <w:basedOn w:val="Normal"/>
    <w:qFormat/>
    <w:rsid w:val="00BB3380"/>
    <w:pPr>
      <w:spacing w:after="120"/>
      <w:jc w:val="left"/>
    </w:pPr>
    <w:rPr>
      <w:rFonts w:cs="Times New Roman (Corps CS)"/>
      <w:szCs w:val="24"/>
    </w:rPr>
  </w:style>
  <w:style w:type="character" w:styleId="UnresolvedMention">
    <w:name w:val="Unresolved Mention"/>
    <w:basedOn w:val="DefaultParagraphFont"/>
    <w:uiPriority w:val="99"/>
    <w:semiHidden/>
    <w:unhideWhenUsed/>
    <w:rsid w:val="00C75B36"/>
    <w:rPr>
      <w:color w:val="605E5C"/>
      <w:shd w:val="clear" w:color="auto" w:fill="E1DFDD"/>
    </w:rPr>
  </w:style>
  <w:style w:type="paragraph" w:customStyle="1" w:styleId="Title2">
    <w:name w:val="Title 2"/>
    <w:basedOn w:val="Normal"/>
    <w:link w:val="Title2Char"/>
    <w:qFormat/>
    <w:rsid w:val="002C082C"/>
    <w:pPr>
      <w:spacing w:after="0" w:line="240" w:lineRule="auto"/>
      <w:jc w:val="left"/>
    </w:pPr>
    <w:rPr>
      <w:rFonts w:eastAsia="MS Mincho" w:cs="Times New Roman"/>
      <w:b/>
      <w:color w:val="69395D"/>
      <w:sz w:val="24"/>
      <w:szCs w:val="24"/>
    </w:rPr>
  </w:style>
  <w:style w:type="character" w:customStyle="1" w:styleId="Title2Char">
    <w:name w:val="Title 2 Char"/>
    <w:link w:val="Title2"/>
    <w:rsid w:val="002C082C"/>
    <w:rPr>
      <w:rFonts w:eastAsia="MS Mincho" w:cs="Times New Roman"/>
      <w:b/>
      <w:color w:val="69395D"/>
      <w:sz w:val="24"/>
      <w:szCs w:val="24"/>
      <w:lang w:val="en-GB"/>
    </w:rPr>
  </w:style>
  <w:style w:type="paragraph" w:customStyle="1" w:styleId="Title1COST">
    <w:name w:val="Title_1_COST"/>
    <w:basedOn w:val="Title"/>
    <w:rsid w:val="002C082C"/>
    <w:pPr>
      <w:ind w:left="360" w:hanging="360"/>
      <w:contextualSpacing w:val="0"/>
      <w:jc w:val="left"/>
    </w:pPr>
    <w:rPr>
      <w:rFonts w:eastAsia="Meiryo" w:cs="Times New Roman"/>
      <w:b/>
      <w:color w:val="2A678B"/>
      <w:spacing w:val="0"/>
      <w:kern w:val="48"/>
      <w:sz w:val="28"/>
      <w:szCs w:val="60"/>
      <w:lang w:val="en-US"/>
    </w:rPr>
  </w:style>
  <w:style w:type="character" w:customStyle="1" w:styleId="ListParagraphChar">
    <w:name w:val="List Paragraph Char"/>
    <w:aliases w:val="Nad Char,Odstavec_muj Char,FooterText Char,Paragraphe de liste1 Char,List Paragraph (bulleted list) Char,Bullet 1 List Char,Dot pt Char,F5 List Paragraph Char,List Paragraph1 Char,No Spacing1 Char,List Paragraph Char Char Char Char"/>
    <w:basedOn w:val="DefaultParagraphFont"/>
    <w:link w:val="ListParagraph"/>
    <w:uiPriority w:val="34"/>
    <w:qFormat/>
    <w:rsid w:val="004E1663"/>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musoglu\Desktop\Forms%20and%20templates%20-%20horizon%20Europe\Letter-Director-50years1.dotx" TargetMode="External"/></Relationships>
</file>

<file path=word/theme/theme1.xml><?xml version="1.0" encoding="utf-8"?>
<a:theme xmlns:a="http://schemas.openxmlformats.org/drawingml/2006/main" name="Thème Office">
  <a:themeElements>
    <a:clrScheme name="COST 1">
      <a:dk1>
        <a:srgbClr val="000000"/>
      </a:dk1>
      <a:lt1>
        <a:srgbClr val="FFFFFF"/>
      </a:lt1>
      <a:dk2>
        <a:srgbClr val="656865"/>
      </a:dk2>
      <a:lt2>
        <a:srgbClr val="C5C5BD"/>
      </a:lt2>
      <a:accent1>
        <a:srgbClr val="263264"/>
      </a:accent1>
      <a:accent2>
        <a:srgbClr val="5E78AD"/>
      </a:accent2>
      <a:accent3>
        <a:srgbClr val="5B2650"/>
      </a:accent3>
      <a:accent4>
        <a:srgbClr val="99245C"/>
      </a:accent4>
      <a:accent5>
        <a:srgbClr val="E5713E"/>
      </a:accent5>
      <a:accent6>
        <a:srgbClr val="00AB9D"/>
      </a:accent6>
      <a:hlink>
        <a:srgbClr val="C8C3B1"/>
      </a:hlink>
      <a:folHlink>
        <a:srgbClr val="8A8F8C"/>
      </a:folHlink>
    </a:clrScheme>
    <a:fontScheme name="Bureau">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B6A5F84D7AAA44C92A70B9CD00CF752" ma:contentTypeVersion="7" ma:contentTypeDescription="Create a new document." ma:contentTypeScope="" ma:versionID="2207c0642e632b8aeb7e0690e3843a70">
  <xsd:schema xmlns:xsd="http://www.w3.org/2001/XMLSchema" xmlns:xs="http://www.w3.org/2001/XMLSchema" xmlns:p="http://schemas.microsoft.com/office/2006/metadata/properties" xmlns:ns2="15c11a37-92c7-41de-919e-e7f51c08d57f" targetNamespace="http://schemas.microsoft.com/office/2006/metadata/properties" ma:root="true" ma:fieldsID="52fee953885307e6c8f868187c0cca96" ns2:_="">
    <xsd:import namespace="15c11a37-92c7-41de-919e-e7f51c08d57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c11a37-92c7-41de-919e-e7f51c08d5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262107B-F555-41DF-B479-5D9DC3C87E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c11a37-92c7-41de-919e-e7f51c08d5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8DA67B-E741-479E-BDF8-B44F227CB738}">
  <ds:schemaRefs>
    <ds:schemaRef ds:uri="http://schemas.openxmlformats.org/officeDocument/2006/bibliography"/>
  </ds:schemaRefs>
</ds:datastoreItem>
</file>

<file path=customXml/itemProps3.xml><?xml version="1.0" encoding="utf-8"?>
<ds:datastoreItem xmlns:ds="http://schemas.openxmlformats.org/officeDocument/2006/customXml" ds:itemID="{A61591CA-50F3-4536-AE67-15E345F833C7}">
  <ds:schemaRefs>
    <ds:schemaRef ds:uri="http://schemas.microsoft.com/sharepoint/v3/contenttype/forms"/>
  </ds:schemaRefs>
</ds:datastoreItem>
</file>

<file path=customXml/itemProps4.xml><?xml version="1.0" encoding="utf-8"?>
<ds:datastoreItem xmlns:ds="http://schemas.openxmlformats.org/officeDocument/2006/customXml" ds:itemID="{BB42FEB8-477B-4856-B54A-DEFEE3AB463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Letter-Director-50years1.dotx</Template>
  <TotalTime>7</TotalTime>
  <Pages>2</Pages>
  <Words>444</Words>
  <Characters>2531</Characters>
  <Application>Microsoft Office Word</Application>
  <DocSecurity>0</DocSecurity>
  <Lines>21</Lines>
  <Paragraphs>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Report-memo-simple-cover</vt:lpstr>
      <vt:lpstr>Report-memo-simple-cover</vt:lpstr>
    </vt:vector>
  </TitlesOfParts>
  <Company/>
  <LinksUpToDate>false</LinksUpToDate>
  <CharactersWithSpaces>2970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Report-memo-simple-cover</dc:title>
  <dc:subject/>
  <dc:creator>Zeynep Musoglu</dc:creator>
  <cp:keywords/>
  <dc:description/>
  <cp:lastModifiedBy>ΙΩΑΝΝΙΔΗΣ ΠΑΝΑΓΙΩΤΗΣ</cp:lastModifiedBy>
  <cp:revision>4</cp:revision>
  <cp:lastPrinted>2016-11-07T11:47:00Z</cp:lastPrinted>
  <dcterms:created xsi:type="dcterms:W3CDTF">2026-02-11T15:10:00Z</dcterms:created>
  <dcterms:modified xsi:type="dcterms:W3CDTF">2026-07-13T11:02:00Z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0x010100CB6A5F84D7AAA44C92A70B9CD00CF752</vt:lpwstr>
  </property>
  <property fmtid="{D5CDD505-2E9C-101B-9397-08002B2CF9AE}" pid="3" name="j183d2c7879f46cdad1b7768093a4c45">
    <vt:lpwstr/>
  </property>
  <property fmtid="{D5CDD505-2E9C-101B-9397-08002B2CF9AE}" pid="4" name="Meeting_x002F_Event_x0020_Type">
    <vt:lpwstr/>
  </property>
  <property fmtid="{D5CDD505-2E9C-101B-9397-08002B2CF9AE}" pid="5" name="h683663ddb1648d98d5d829c69644b8b">
    <vt:lpwstr/>
  </property>
  <property fmtid="{D5CDD505-2E9C-101B-9397-08002B2CF9AE}" pid="6" name="m6dd6d7cf7dd434e9aac1e6dc36a87ef">
    <vt:lpwstr/>
  </property>
  <property fmtid="{D5CDD505-2E9C-101B-9397-08002B2CF9AE}" pid="7" name="Process">
    <vt:lpwstr/>
  </property>
  <property fmtid="{D5CDD505-2E9C-101B-9397-08002B2CF9AE}" pid="8" name="Stakeholders">
    <vt:lpwstr/>
  </property>
  <property fmtid="{D5CDD505-2E9C-101B-9397-08002B2CF9AE}" pid="9" name="Unit">
    <vt:lpwstr/>
  </property>
  <property fmtid="{D5CDD505-2E9C-101B-9397-08002B2CF9AE}" pid="10" name="Geographic_x0020_Location">
    <vt:lpwstr/>
  </property>
  <property fmtid="{D5CDD505-2E9C-101B-9397-08002B2CF9AE}" pid="11" name="Doument_x0020_Type">
    <vt:lpwstr/>
  </property>
  <property fmtid="{D5CDD505-2E9C-101B-9397-08002B2CF9AE}" pid="12" name="k9326ab33cb644c9beade3642bf61ccd">
    <vt:lpwstr/>
  </property>
  <property fmtid="{D5CDD505-2E9C-101B-9397-08002B2CF9AE}" pid="13" name="Domain">
    <vt:lpwstr/>
  </property>
  <property fmtid="{D5CDD505-2E9C-101B-9397-08002B2CF9AE}" pid="14" name="Budget_x0020_Line">
    <vt:lpwstr/>
  </property>
  <property fmtid="{D5CDD505-2E9C-101B-9397-08002B2CF9AE}" pid="15" name="kcdfa49aeaa74483b65ac40edc00c77e">
    <vt:lpwstr/>
  </property>
  <property fmtid="{D5CDD505-2E9C-101B-9397-08002B2CF9AE}" pid="16" name="Meeting/Event Type">
    <vt:lpwstr/>
  </property>
  <property fmtid="{D5CDD505-2E9C-101B-9397-08002B2CF9AE}" pid="17" name="Budget Line">
    <vt:lpwstr/>
  </property>
  <property fmtid="{D5CDD505-2E9C-101B-9397-08002B2CF9AE}" pid="18" name="Geographic Location">
    <vt:lpwstr/>
  </property>
  <property fmtid="{D5CDD505-2E9C-101B-9397-08002B2CF9AE}" pid="19" name="Doument Type">
    <vt:lpwstr/>
  </property>
  <property fmtid="{D5CDD505-2E9C-101B-9397-08002B2CF9AE}" pid="20" name="Order">
    <vt:r8>12300</vt:r8>
  </property>
  <property fmtid="{D5CDD505-2E9C-101B-9397-08002B2CF9AE}" pid="21" name="Action Number">
    <vt:lpwstr/>
  </property>
</Properties>
</file>